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034304" w:rsidR="00034304" w:rsidP="45AAB62F" w:rsidRDefault="00034304" w14:paraId="57EC4356" wp14:textId="1148F197">
      <w:pPr>
        <w:spacing w:line="240" w:lineRule="auto"/>
        <w:ind w:right="-284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45AAB62F" w:rsidR="000343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« </w:t>
      </w:r>
      <w:r w:rsidRPr="45AAB62F" w:rsidR="000343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Module</w:t>
      </w:r>
      <w:r w:rsidRPr="45AAB62F" w:rsidR="000343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 »</w:t>
      </w:r>
      <w:r w:rsidRPr="45AAB62F" w:rsidR="000343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 adaptable aux activités déjà existantes</w:t>
      </w:r>
      <w:r w:rsidRPr="45AAB62F" w:rsidR="000343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 sur le modèle </w:t>
      </w:r>
    </w:p>
    <w:p xmlns:wp14="http://schemas.microsoft.com/office/word/2010/wordml" w:rsidRPr="00034304" w:rsidR="00034304" w:rsidP="1FD67F3F" w:rsidRDefault="00034304" w14:paraId="1A74CAD2" wp14:textId="7CE0636B">
      <w:pPr>
        <w:spacing w:line="240" w:lineRule="auto"/>
        <w:ind w:right="-284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45AAB62F" w:rsidR="000343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« Je pense que… Nous avons montré que… »</w:t>
      </w:r>
    </w:p>
    <w:p xmlns:wp14="http://schemas.microsoft.com/office/word/2010/wordml" w:rsidR="00034304" w:rsidP="00034304" w:rsidRDefault="00034304" w14:paraId="5DAB6C7B" wp14:textId="77777777">
      <w:pPr>
        <w:pStyle w:val="Paragraphedeliste"/>
        <w:spacing w:line="240" w:lineRule="auto"/>
        <w:rPr>
          <w:color w:val="44546A" w:themeColor="text2"/>
          <w:sz w:val="20"/>
          <w:szCs w:val="20"/>
        </w:rPr>
      </w:pPr>
    </w:p>
    <w:p xmlns:wp14="http://schemas.microsoft.com/office/word/2010/wordml" w:rsidRPr="00034304" w:rsidR="00034304" w:rsidP="45AAB62F" w:rsidRDefault="00034304" w14:paraId="3CC59067" wp14:textId="77777777" wp14:noSpellErr="1">
      <w:pPr>
        <w:pStyle w:val="Heading1"/>
        <w:rPr>
          <w:i w:val="1"/>
          <w:iCs w:val="1"/>
          <w:color w:val="000000" w:themeColor="text1" w:themeTint="FF" w:themeShade="FF"/>
          <w:sz w:val="20"/>
          <w:szCs w:val="20"/>
        </w:rPr>
      </w:pPr>
      <w:r w:rsidR="00034304">
        <w:rPr/>
        <w:t>À</w:t>
      </w:r>
      <w:r w:rsidR="00034304">
        <w:rPr/>
        <w:t xml:space="preserve"> introduire en début d’activité :</w:t>
      </w:r>
    </w:p>
    <w:p xmlns:wp14="http://schemas.microsoft.com/office/word/2010/wordml" w:rsidR="00034304" w:rsidP="45AAB62F" w:rsidRDefault="00034304" w14:paraId="02EB378F" wp14:textId="77777777" wp14:noSpellErr="1">
      <w:pPr>
        <w:pStyle w:val="Normal"/>
        <w:spacing w:line="240" w:lineRule="auto"/>
        <w:ind w:left="0"/>
        <w:rPr>
          <w:color w:val="44546A" w:themeColor="text2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45AAB62F" w:rsidTr="45AAB62F" w14:paraId="1BF7DF47">
        <w:trPr>
          <w:trHeight w:val="300"/>
        </w:trPr>
        <w:tc>
          <w:tcPr>
            <w:tcW w:w="9060" w:type="dxa"/>
            <w:tcMar/>
          </w:tcPr>
          <w:p w:rsidR="45AAB62F" w:rsidP="45AAB62F" w:rsidRDefault="45AAB62F" w14:noSpellErr="1" w14:paraId="4FBED673">
            <w:pPr>
              <w:pStyle w:val="Paragraphedeliste"/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</w:pPr>
          </w:p>
          <w:p w:rsidR="7033DF4C" w:rsidP="45AAB62F" w:rsidRDefault="7033DF4C" w14:noSpellErr="1" w14:paraId="67CE2FAB">
            <w:pPr>
              <w:pStyle w:val="Paragraphedeliste"/>
              <w:numPr>
                <w:ilvl w:val="0"/>
                <w:numId w:val="1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</w:pPr>
            <w:r w:rsidRPr="45AAB62F" w:rsidR="7033DF4C"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  <w:t xml:space="preserve">Et toi, qu’en penses-tu et pourquoi ? </w:t>
            </w:r>
          </w:p>
          <w:p w:rsidR="7033DF4C" w:rsidP="45AAB62F" w:rsidRDefault="7033DF4C" w14:paraId="14F9C898" w14:textId="1F7952E1">
            <w:p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</w:pPr>
            <w:r w:rsidRPr="45AAB62F" w:rsidR="7033DF4C"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  <w:t>Je pense que</w:t>
            </w:r>
            <w:r w:rsidRPr="45AAB62F" w:rsidR="18CE8434"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  <w:t xml:space="preserve"> </w:t>
            </w:r>
            <w:r w:rsidRPr="45AAB62F" w:rsidR="7033DF4C"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</w:p>
          <w:p w:rsidR="7033DF4C" w:rsidP="45AAB62F" w:rsidRDefault="7033DF4C" w14:noSpellErr="1" w14:paraId="029BCA57">
            <w:pPr>
              <w:spacing w:line="240" w:lineRule="auto"/>
              <w:ind w:right="-1276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45AAB62F" w:rsidR="7033DF4C">
              <w:rPr>
                <w:rFonts w:ascii="Calibri" w:hAnsi="Calibri" w:eastAsia="Calibri" w:cs="Calibri" w:asciiTheme="minorAscii" w:hAnsiTheme="minorAscii" w:eastAsiaTheme="minorAscii" w:cstheme="minorAscii"/>
                <w:color w:val="44546A" w:themeColor="text2" w:themeTint="FF" w:themeShade="FF"/>
                <w:sz w:val="22"/>
                <w:szCs w:val="22"/>
              </w:rPr>
              <w:t xml:space="preserve">Indique à quel point tu penses avoir raison sur l’échelle de preuves suivante : </w:t>
            </w:r>
          </w:p>
          <w:p w:rsidR="7033DF4C" w:rsidP="45AAB62F" w:rsidRDefault="7033DF4C" w14:paraId="27017263" w14:textId="3CF9F04D">
            <w:pPr>
              <w:pStyle w:val="Normal"/>
              <w:jc w:val="center"/>
              <w:rPr>
                <w:color w:val="44546A" w:themeColor="text2" w:themeTint="FF" w:themeShade="FF"/>
                <w:sz w:val="20"/>
                <w:szCs w:val="20"/>
              </w:rPr>
            </w:pPr>
            <w:r w:rsidR="7033DF4C">
              <w:drawing>
                <wp:inline wp14:editId="541F746B" wp14:anchorId="4C5E1E57">
                  <wp:extent cx="3820346" cy="857992"/>
                  <wp:effectExtent l="0" t="0" r="635" b="0"/>
                  <wp:docPr id="1101976887" name="Image 4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 4"/>
                          <pic:cNvPicPr/>
                        </pic:nvPicPr>
                        <pic:blipFill>
                          <a:blip r:embed="Rdd2d2435d3ae4330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 flipH="0" flipV="0">
                            <a:off xmlns:a="http://schemas.openxmlformats.org/drawingml/2006/main" x="0" y="0"/>
                            <a:ext xmlns:a="http://schemas.openxmlformats.org/drawingml/2006/main" cx="3820346" cy="857992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xmlns:wp14="http://schemas.microsoft.com/office/word/2010/wordml" w:rsidR="00034304" w:rsidP="45AAB62F" w:rsidRDefault="00034304" w14:paraId="72A3D3EC" wp14:textId="2B6843FA">
      <w:pPr>
        <w:pStyle w:val="Normal"/>
        <w:spacing w:line="240" w:lineRule="auto"/>
        <w:rPr>
          <w:color w:val="44546A" w:themeColor="text2" w:themeTint="FF" w:themeShade="FF"/>
          <w:sz w:val="20"/>
          <w:szCs w:val="20"/>
        </w:rPr>
      </w:pPr>
    </w:p>
    <w:p xmlns:wp14="http://schemas.microsoft.com/office/word/2010/wordml" w:rsidR="00034304" w:rsidP="45AAB62F" w:rsidRDefault="00034304" w14:paraId="45C3BAE3" wp14:textId="77777777" wp14:noSpellErr="1">
      <w:pPr>
        <w:pStyle w:val="Heading1"/>
        <w:rPr>
          <w:i w:val="1"/>
          <w:iCs w:val="1"/>
          <w:color w:val="000000" w:themeColor="text1" w:themeTint="FF" w:themeShade="FF"/>
          <w:sz w:val="20"/>
          <w:szCs w:val="20"/>
        </w:rPr>
      </w:pPr>
      <w:r w:rsidR="00034304">
        <w:rPr/>
        <w:t>À</w:t>
      </w:r>
      <w:r w:rsidR="00034304">
        <w:rPr/>
        <w:t xml:space="preserve"> </w:t>
      </w:r>
      <w:r w:rsidR="00034304">
        <w:rPr/>
        <w:t>insérer à la fin de l’</w:t>
      </w:r>
      <w:r w:rsidR="00034304">
        <w:rPr/>
        <w:t>activité :</w:t>
      </w:r>
    </w:p>
    <w:p xmlns:wp14="http://schemas.microsoft.com/office/word/2010/wordml" w:rsidR="00034304" w:rsidP="45AAB62F" w:rsidRDefault="00034304" w14:paraId="0D0B940D" wp14:textId="77777777" wp14:noSpellErr="1">
      <w:pPr>
        <w:pStyle w:val="Normal"/>
        <w:spacing w:line="240" w:lineRule="auto"/>
        <w:ind w:left="0"/>
        <w:rPr>
          <w:i w:val="1"/>
          <w:iCs w:val="1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45AAB62F" w:rsidTr="45AAB62F" w14:paraId="3AF9D0BD">
        <w:trPr>
          <w:trHeight w:val="300"/>
        </w:trPr>
        <w:tc>
          <w:tcPr>
            <w:tcW w:w="9060" w:type="dxa"/>
            <w:tcMar/>
          </w:tcPr>
          <w:p w:rsidR="45AAB62F" w:rsidP="45AAB62F" w:rsidRDefault="45AAB62F" w14:noSpellErr="1" w14:paraId="3603C3DC">
            <w:pPr>
              <w:pStyle w:val="Paragraphedeliste"/>
              <w:spacing w:line="240" w:lineRule="auto"/>
              <w:rPr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</w:p>
          <w:p w:rsidR="530E3C20" w:rsidP="45AAB62F" w:rsidRDefault="530E3C20" w14:noSpellErr="1" w14:paraId="174C5A19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i w:val="1"/>
                <w:iCs w:val="1"/>
                <w:color w:val="44546A" w:themeColor="text2" w:themeTint="FF" w:themeShade="FF"/>
                <w:sz w:val="22"/>
                <w:szCs w:val="22"/>
              </w:rPr>
            </w:pPr>
            <w:r w:rsidRPr="45AAB62F" w:rsidR="530E3C20">
              <w:rPr>
                <w:i w:val="1"/>
                <w:iCs w:val="1"/>
                <w:color w:val="44546A" w:themeColor="text2" w:themeTint="FF" w:themeShade="FF"/>
                <w:sz w:val="22"/>
                <w:szCs w:val="22"/>
              </w:rPr>
              <w:t>Mise en commun avec les autres groupes :</w:t>
            </w:r>
          </w:p>
          <w:p w:rsidR="530E3C20" w:rsidP="45AAB62F" w:rsidRDefault="530E3C20" w14:paraId="68CEB0A0" w14:textId="35A091AC">
            <w:pPr>
              <w:pStyle w:val="Paragraphedeliste"/>
              <w:numPr>
                <w:ilvl w:val="0"/>
                <w:numId w:val="3"/>
              </w:numPr>
              <w:spacing w:line="240" w:lineRule="auto"/>
              <w:rPr>
                <w:color w:val="44546A" w:themeColor="text2" w:themeTint="FF" w:themeShade="FF"/>
                <w:sz w:val="22"/>
                <w:szCs w:val="22"/>
              </w:rPr>
            </w:pP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Nombre de groupes qui ont conclu que 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>.........................................................  :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 …………………</w:t>
            </w:r>
          </w:p>
          <w:p w:rsidR="530E3C20" w:rsidP="45AAB62F" w:rsidRDefault="530E3C20" w14:paraId="4F1AB6BC" w14:textId="13A68AAF">
            <w:pPr>
              <w:pStyle w:val="Paragraphedeliste"/>
              <w:numPr>
                <w:ilvl w:val="0"/>
                <w:numId w:val="3"/>
              </w:numPr>
              <w:spacing w:line="240" w:lineRule="auto"/>
              <w:rPr>
                <w:color w:val="44546A" w:themeColor="text2" w:themeTint="FF" w:themeShade="FF"/>
                <w:sz w:val="22"/>
                <w:szCs w:val="22"/>
              </w:rPr>
            </w:pP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Nombre de groupes qui ont conclu que 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>.........................................................  :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 …………………</w:t>
            </w:r>
          </w:p>
          <w:p w:rsidR="530E3C20" w:rsidP="45AAB62F" w:rsidRDefault="530E3C20" w14:paraId="62CE5914" w14:textId="71CB84BC">
            <w:pPr>
              <w:pStyle w:val="Paragraphedeliste"/>
              <w:numPr>
                <w:ilvl w:val="0"/>
                <w:numId w:val="3"/>
              </w:numPr>
              <w:spacing w:line="240" w:lineRule="auto"/>
              <w:rPr>
                <w:color w:val="44546A" w:themeColor="text2" w:themeTint="FF" w:themeShade="FF"/>
                <w:sz w:val="22"/>
                <w:szCs w:val="22"/>
              </w:rPr>
            </w:pP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Nombre de groupes qui ont conclu 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>que  .........................................................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 : …………………</w:t>
            </w:r>
          </w:p>
          <w:p w:rsidR="45AAB62F" w:rsidP="45AAB62F" w:rsidRDefault="45AAB62F" w14:paraId="1120D817" w14:textId="53EDB4EA">
            <w:pPr>
              <w:pStyle w:val="Normal"/>
              <w:spacing w:line="240" w:lineRule="auto"/>
              <w:ind w:left="0"/>
              <w:rPr>
                <w:color w:val="44546A" w:themeColor="text2" w:themeTint="FF" w:themeShade="FF"/>
                <w:sz w:val="22"/>
                <w:szCs w:val="22"/>
              </w:rPr>
            </w:pPr>
          </w:p>
          <w:p w:rsidR="530E3C20" w:rsidP="45AAB62F" w:rsidRDefault="530E3C20" w14:paraId="73AABBA3" w14:textId="57C85EEF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color w:val="44546A" w:themeColor="text2" w:themeTint="FF" w:themeShade="FF"/>
                <w:sz w:val="22"/>
                <w:szCs w:val="22"/>
              </w:rPr>
            </w:pPr>
            <w:r w:rsidRPr="45AAB62F" w:rsidR="530E3C20">
              <w:rPr>
                <w:b w:val="1"/>
                <w:bCs w:val="1"/>
                <w:color w:val="44546A" w:themeColor="text2" w:themeTint="FF" w:themeShade="FF"/>
                <w:sz w:val="22"/>
                <w:szCs w:val="22"/>
              </w:rPr>
              <w:t>Conclusion :</w:t>
            </w: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 nous avons montré que ………………………………………………………………………………</w:t>
            </w:r>
            <w:r w:rsidRPr="45AAB62F" w:rsidR="01CCDB43">
              <w:rPr>
                <w:color w:val="44546A" w:themeColor="text2" w:themeTint="FF" w:themeShade="FF"/>
                <w:sz w:val="22"/>
                <w:szCs w:val="22"/>
              </w:rPr>
              <w:t>..</w:t>
            </w:r>
          </w:p>
          <w:p w:rsidR="45AAB62F" w:rsidP="45AAB62F" w:rsidRDefault="45AAB62F" w14:paraId="22C4DFFF" w14:textId="3269B8DF">
            <w:pPr>
              <w:pStyle w:val="Paragraphedeliste"/>
              <w:spacing w:line="240" w:lineRule="auto"/>
              <w:rPr>
                <w:sz w:val="22"/>
                <w:szCs w:val="22"/>
              </w:rPr>
            </w:pPr>
          </w:p>
          <w:p w:rsidR="530E3C20" w:rsidP="45AAB62F" w:rsidRDefault="530E3C20" w14:noSpellErr="1" w14:paraId="775F3F1D">
            <w:pPr>
              <w:spacing w:line="240" w:lineRule="auto"/>
              <w:ind w:right="-1276"/>
              <w:rPr>
                <w:sz w:val="22"/>
                <w:szCs w:val="22"/>
              </w:rPr>
            </w:pPr>
            <w:r w:rsidRPr="45AAB62F" w:rsidR="530E3C20">
              <w:rPr>
                <w:color w:val="44546A" w:themeColor="text2" w:themeTint="FF" w:themeShade="FF"/>
                <w:sz w:val="22"/>
                <w:szCs w:val="22"/>
              </w:rPr>
              <w:t xml:space="preserve">Indique à quel point tu penses avoir raison sur l’échelle de preuves suivante : </w:t>
            </w:r>
          </w:p>
          <w:p w:rsidR="530E3C20" w:rsidP="45AAB62F" w:rsidRDefault="530E3C20" w14:paraId="47CA2264" w14:textId="080CB97A">
            <w:pPr>
              <w:pStyle w:val="Normal"/>
              <w:jc w:val="center"/>
              <w:rPr>
                <w:color w:val="44546A" w:themeColor="text2" w:themeTint="FF" w:themeShade="FF"/>
                <w:sz w:val="20"/>
                <w:szCs w:val="20"/>
              </w:rPr>
            </w:pPr>
            <w:r w:rsidR="530E3C20">
              <w:drawing>
                <wp:inline wp14:editId="7F0567B9" wp14:anchorId="14B1950B">
                  <wp:extent cx="3820346" cy="857992"/>
                  <wp:effectExtent l="0" t="0" r="635" b="0"/>
                  <wp:docPr id="1264974569" name="Image 4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 4"/>
                          <pic:cNvPicPr/>
                        </pic:nvPicPr>
                        <pic:blipFill>
                          <a:blip r:embed="Rf505ba979c824f77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 flipH="0" flipV="0">
                            <a:off xmlns:a="http://schemas.openxmlformats.org/drawingml/2006/main" x="0" y="0"/>
                            <a:ext xmlns:a="http://schemas.openxmlformats.org/drawingml/2006/main" cx="3820346" cy="857992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xmlns:wp14="http://schemas.microsoft.com/office/word/2010/wordml" w:rsidRPr="00034304" w:rsidR="00034304" w:rsidP="00034304" w:rsidRDefault="00034304" w14:paraId="0E27B00A" wp14:textId="77777777">
      <w:pPr>
        <w:pStyle w:val="Paragraphedeliste"/>
        <w:spacing w:line="240" w:lineRule="auto"/>
        <w:rPr>
          <w:i/>
          <w:color w:val="000000" w:themeColor="text1"/>
          <w:sz w:val="20"/>
          <w:szCs w:val="20"/>
        </w:rPr>
      </w:pPr>
    </w:p>
    <w:sectPr w:rsidR="00034304" w:rsidSect="00034304">
      <w:pgSz w:w="11906" w:h="16838" w:orient="portrait"/>
      <w:pgMar w:top="851" w:right="1417" w:bottom="1417" w:left="1417" w:header="708" w:footer="708" w:gutter="0"/>
      <w:cols w:space="708"/>
      <w:docGrid w:linePitch="360"/>
      <w:headerReference w:type="default" r:id="R119970d6e7494f46"/>
      <w:footerReference w:type="default" r:id="R758a1e18ef6748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F81708" w:rsidTr="08F81708" w14:paraId="68912C34">
      <w:trPr>
        <w:trHeight w:val="300"/>
      </w:trPr>
      <w:tc>
        <w:tcPr>
          <w:tcW w:w="3020" w:type="dxa"/>
          <w:tcMar/>
        </w:tcPr>
        <w:p w:rsidR="08F81708" w:rsidP="08F81708" w:rsidRDefault="08F81708" w14:paraId="1F96B360" w14:textId="3A098E9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8F81708" w:rsidP="08F81708" w:rsidRDefault="08F81708" w14:paraId="4568015D" w14:textId="7B123CD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8F81708" w:rsidP="08F81708" w:rsidRDefault="08F81708" w14:paraId="09F2472B" w14:textId="17BB9AF3">
          <w:pPr>
            <w:pStyle w:val="Header"/>
            <w:bidi w:val="0"/>
            <w:ind w:right="-115"/>
            <w:jc w:val="right"/>
          </w:pPr>
        </w:p>
      </w:tc>
    </w:tr>
  </w:tbl>
  <w:p w:rsidR="08F81708" w:rsidP="08F81708" w:rsidRDefault="08F81708" w14:paraId="6560EA2C" w14:textId="4304018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9060"/>
    </w:tblGrid>
    <w:tr w:rsidR="08F81708" w:rsidTr="1FD67F3F" w14:paraId="2D5D61DE">
      <w:trPr>
        <w:trHeight w:val="300"/>
      </w:trPr>
      <w:tc>
        <w:tcPr>
          <w:tcW w:w="9060" w:type="dxa"/>
          <w:tcBorders/>
          <w:tcMar/>
        </w:tcPr>
        <w:p w:rsidR="08F81708" w:rsidP="1FD67F3F" w:rsidRDefault="08F81708" w14:paraId="7F22A6B4" w14:textId="5CFC4408" w14:noSpellErr="1">
          <w:pPr>
            <w:pStyle w:val="Header"/>
            <w:bidi w:val="0"/>
            <w:ind w:left="-115"/>
            <w:jc w:val="center"/>
          </w:pPr>
          <w:r w:rsidR="1FD67F3F">
            <w:drawing>
              <wp:inline wp14:editId="68120E67" wp14:anchorId="28E903C2">
                <wp:extent cx="5534026" cy="533400"/>
                <wp:effectExtent l="0" t="0" r="0" b="0"/>
                <wp:docPr id="39754028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03c0fbc2d2f43cd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5534026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8F81708" w:rsidP="08F81708" w:rsidRDefault="08F81708" w14:paraId="687331A4" w14:textId="2993D5C4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A3D41"/>
    <w:multiLevelType w:val="hybridMultilevel"/>
    <w:tmpl w:val="6318ED0A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A8B3E51"/>
    <w:multiLevelType w:val="hybridMultilevel"/>
    <w:tmpl w:val="8E1C5892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38E66E6"/>
    <w:multiLevelType w:val="hybridMultilevel"/>
    <w:tmpl w:val="D05A9220"/>
    <w:lvl w:ilvl="0" w:tplc="F6C4429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04"/>
    <w:rsid w:val="00020F9F"/>
    <w:rsid w:val="00034304"/>
    <w:rsid w:val="00170946"/>
    <w:rsid w:val="00865629"/>
    <w:rsid w:val="008E0E1D"/>
    <w:rsid w:val="009C5502"/>
    <w:rsid w:val="01CCDB43"/>
    <w:rsid w:val="07C97DA3"/>
    <w:rsid w:val="08F81708"/>
    <w:rsid w:val="0D6FADDA"/>
    <w:rsid w:val="18CE8434"/>
    <w:rsid w:val="1FD67F3F"/>
    <w:rsid w:val="25C12E55"/>
    <w:rsid w:val="27771C8E"/>
    <w:rsid w:val="45AAB62F"/>
    <w:rsid w:val="5241454E"/>
    <w:rsid w:val="530E3C20"/>
    <w:rsid w:val="569F0112"/>
    <w:rsid w:val="59037C73"/>
    <w:rsid w:val="6D45550D"/>
    <w:rsid w:val="7033D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12BF"/>
  <w15:chartTrackingRefBased/>
  <w15:docId w15:val="{985E39FD-D8DB-4C31-A2FE-A093355814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4304"/>
    <w:pPr>
      <w:spacing w:after="200" w:line="276" w:lineRule="auto"/>
    </w:p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4304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au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Policepardfau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Policepardfau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Policepardfau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119970d6e7494f46" /><Relationship Type="http://schemas.openxmlformats.org/officeDocument/2006/relationships/footer" Target="footer.xml" Id="R758a1e18ef674873" /><Relationship Type="http://schemas.openxmlformats.org/officeDocument/2006/relationships/image" Target="/media/image4.png" Id="Rdd2d2435d3ae4330" /><Relationship Type="http://schemas.openxmlformats.org/officeDocument/2006/relationships/image" Target="/media/image5.png" Id="Rf505ba979c824f7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e03c0fbc2d2f43cd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Props1.xml><?xml version="1.0" encoding="utf-8"?>
<ds:datastoreItem xmlns:ds="http://schemas.openxmlformats.org/officeDocument/2006/customXml" ds:itemID="{C9F92AAB-BB17-4A82-9454-1A68200EF1F2}"/>
</file>

<file path=customXml/itemProps2.xml><?xml version="1.0" encoding="utf-8"?>
<ds:datastoreItem xmlns:ds="http://schemas.openxmlformats.org/officeDocument/2006/customXml" ds:itemID="{7E4A3E08-C5BB-45A1-9929-DC43361FEABC}"/>
</file>

<file path=customXml/itemProps3.xml><?xml version="1.0" encoding="utf-8"?>
<ds:datastoreItem xmlns:ds="http://schemas.openxmlformats.org/officeDocument/2006/customXml" ds:itemID="{9A221901-6268-483E-8A6A-87A87D33A6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Wacko Kidd Jr</dc:creator>
  <keywords/>
  <dc:description/>
  <lastModifiedBy>Caroline NOLORGUES-NAVINEL</lastModifiedBy>
  <revision>6</revision>
  <lastPrinted>2024-05-27T11:44:00.0000000Z</lastPrinted>
  <dcterms:created xsi:type="dcterms:W3CDTF">2024-05-27T11:45:00.0000000Z</dcterms:created>
  <dcterms:modified xsi:type="dcterms:W3CDTF">2024-06-24T16:50:36.7757369Z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