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3246"/>
        <w:gridCol w:w="7160"/>
      </w:tblGrid>
      <w:tr w:rsidR="00052ED5" w14:paraId="27B9C61E" w14:textId="77777777" w:rsidTr="00BB1E69">
        <w:tc>
          <w:tcPr>
            <w:tcW w:w="2405" w:type="dxa"/>
          </w:tcPr>
          <w:p w14:paraId="5268E42F" w14:textId="732D3A31" w:rsidR="00052ED5" w:rsidRDefault="0028519D" w:rsidP="00BB1E69">
            <w:pPr>
              <w:spacing w:after="0"/>
            </w:pPr>
            <w:r>
              <w:rPr>
                <w:noProof/>
              </w:rPr>
              <w:drawing>
                <wp:inline distT="0" distB="0" distL="0" distR="0" wp14:anchorId="344414BF" wp14:editId="113A1EB8">
                  <wp:extent cx="1916460" cy="1080000"/>
                  <wp:effectExtent l="0" t="0" r="762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6460" cy="1080000"/>
                          </a:xfrm>
                          <a:prstGeom prst="rect">
                            <a:avLst/>
                          </a:prstGeom>
                          <a:noFill/>
                          <a:ln>
                            <a:noFill/>
                          </a:ln>
                        </pic:spPr>
                      </pic:pic>
                    </a:graphicData>
                  </a:graphic>
                </wp:inline>
              </w:drawing>
            </w:r>
          </w:p>
        </w:tc>
        <w:tc>
          <w:tcPr>
            <w:tcW w:w="8051" w:type="dxa"/>
            <w:vAlign w:val="center"/>
          </w:tcPr>
          <w:p w14:paraId="1D06C4D4" w14:textId="3E8B622E" w:rsidR="00052ED5" w:rsidRPr="00BB1E69" w:rsidRDefault="00642E6C" w:rsidP="00BB1E69">
            <w:pPr>
              <w:jc w:val="center"/>
              <w:rPr>
                <w:b/>
                <w:bCs/>
                <w:sz w:val="24"/>
                <w:szCs w:val="24"/>
              </w:rPr>
            </w:pPr>
            <w:r w:rsidRPr="00BB1E69">
              <w:rPr>
                <w:b/>
                <w:bCs/>
                <w:sz w:val="24"/>
                <w:szCs w:val="24"/>
              </w:rPr>
              <w:t>Activité pédagogique proposée par le groupe de travail académique</w:t>
            </w:r>
            <w:r w:rsidR="002C21BA" w:rsidRPr="00BB1E69">
              <w:rPr>
                <w:b/>
                <w:bCs/>
                <w:sz w:val="24"/>
                <w:szCs w:val="24"/>
              </w:rPr>
              <w:t xml:space="preserve"> « production de ressources pour la filière STD2A »</w:t>
            </w:r>
          </w:p>
        </w:tc>
      </w:tr>
    </w:tbl>
    <w:p w14:paraId="234E7CFD" w14:textId="702B3819" w:rsidR="007336D7" w:rsidRDefault="00A813E9">
      <w:r>
        <w:rPr>
          <w:noProof/>
          <w:lang w:eastAsia="fr-FR"/>
        </w:rPr>
        <mc:AlternateContent>
          <mc:Choice Requires="wps">
            <w:drawing>
              <wp:anchor distT="0" distB="0" distL="114300" distR="114300" simplePos="0" relativeHeight="251659264" behindDoc="0" locked="0" layoutInCell="1" allowOverlap="1" wp14:anchorId="451418B5" wp14:editId="15602AA3">
                <wp:simplePos x="0" y="0"/>
                <wp:positionH relativeFrom="margin">
                  <wp:align>center</wp:align>
                </wp:positionH>
                <wp:positionV relativeFrom="paragraph">
                  <wp:posOffset>180340</wp:posOffset>
                </wp:positionV>
                <wp:extent cx="5115600" cy="676800"/>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5115600" cy="676800"/>
                        </a:xfrm>
                        <a:prstGeom prst="rect">
                          <a:avLst/>
                        </a:prstGeom>
                        <a:noFill/>
                        <a:ln>
                          <a:noFill/>
                        </a:ln>
                      </wps:spPr>
                      <wps:txbx>
                        <w:txbxContent>
                          <w:p w14:paraId="665E8CC6" w14:textId="3ED7F85D" w:rsidR="00A813E9" w:rsidRPr="00363861" w:rsidRDefault="00A813E9" w:rsidP="00A813E9">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D73FF">
                              <w:rPr>
                                <w:b/>
                                <w:bCs/>
                                <w:color w:val="262626" w:themeColor="text1" w:themeTint="D9"/>
                                <w:sz w:val="56"/>
                                <w:szCs w:val="56"/>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R</w:t>
                            </w:r>
                            <w:r>
                              <w:rPr>
                                <w:b/>
                                <w:bCs/>
                                <w:color w:val="262626" w:themeColor="text1" w:themeTint="D9"/>
                                <w:sz w:val="56"/>
                                <w:szCs w:val="56"/>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éaliser un bijou lacté</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1418B5" id="_x0000_t202" coordsize="21600,21600" o:spt="202" path="m,l,21600r21600,l21600,xe">
                <v:stroke joinstyle="miter"/>
                <v:path gradientshapeok="t" o:connecttype="rect"/>
              </v:shapetype>
              <v:shape id="Zone de texte 1" o:spid="_x0000_s1026" type="#_x0000_t202" style="position:absolute;margin-left:0;margin-top:14.2pt;width:402.8pt;height:53.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zJKAIAAEsEAAAOAAAAZHJzL2Uyb0RvYy54bWysVF1v2jAUfZ+0/2D5fYQgoF1EqFgrpklo&#10;rUQnpL0ZxyGR4o/ZhoT9+h07KWVbn6a9mOt7b+7HOccs7jrZkJOwrtYqp+loTIlQXBe1OuT02/P6&#10;wy0lzjNVsEYrkdOzcPRu+f7dojWZmOhKN4WwBEWUy1qT08p7kyWJ45WQzI20EQrBUlvJPK72kBSW&#10;tagum2QyHs+TVtvCWM2Fc/A+9EG6jPXLUnD/WJZOeNLkFLP5eNp47sOZLBcsO1hmqpoPY7B/mEKy&#10;WqHppdQD84wcbf1XKVlzq50u/YhrmeiyrLmIO2CbdPzHNtuKGRF3ATjOXGBy/68s/3p6sqQuwB0l&#10;iklQ9B1EkUIQLzovSBogao3LkLk1yPXdJ92F9MHv4Aybd6WV4Rc7EcQB9vkCMCoRDucsTWfzMUIc&#10;sfnN/BY2yiSvXxvr/GehJQlGTi0IjLiy08b5PvUlJTRTel03Dfwsa9RvDtQMniSM3o8YLN/tu2Hu&#10;vS7OWMfqXhPO8HWNnhvm/BOzEAHGhLD9I46y0W1O9WBRUmn78y1/yAc3iFLSQlQ5dT+OzApKmi8K&#10;rH1Mp9OgwniZzm4muNjryP46oo7yXkO3YAbTRTPk++bFLK2WO+h/FboixBRH75z6F/Pe91LH++Fi&#10;tYpJ0J1hfqO2hofSAbSA6HO3Y9YMsAfqd+wkJm9h32eG75xZHT0YiMQEeHtMB9Sh2Ejt8LrCk7i+&#10;x6zX/4DlLwAAAP//AwBQSwMEFAAGAAgAAAAhAEtqQo3bAAAABwEAAA8AAABkcnMvZG93bnJldi54&#10;bWxMj8FOwzAQRO9I/IO1SL1Ru4VUUYhTVUAlDlxow30bL3FEbEfxtkn/HnOC42hGM2/K7ex6caEx&#10;dsFrWC0VCPJNMJ1vNdTH/X0OIjJ6g33wpOFKEbbV7U2JhQmT/6DLgVuRSnwsUINlHgopY2PJYVyG&#10;gXzyvsLokJMcW2lGnFK56+VaqY102Pm0YHGgZ0vN9+HsNDCb3epav7r49jm/v0xWNRnWWi/u5t0T&#10;CKaZ/8Lwi5/QoUpMp3D2JopeQzrCGtb5I4jk5irbgDil2EOmQFal/M9f/QAAAP//AwBQSwECLQAU&#10;AAYACAAAACEAtoM4kv4AAADhAQAAEwAAAAAAAAAAAAAAAAAAAAAAW0NvbnRlbnRfVHlwZXNdLnht&#10;bFBLAQItABQABgAIAAAAIQA4/SH/1gAAAJQBAAALAAAAAAAAAAAAAAAAAC8BAABfcmVscy8ucmVs&#10;c1BLAQItABQABgAIAAAAIQCFpczJKAIAAEsEAAAOAAAAAAAAAAAAAAAAAC4CAABkcnMvZTJvRG9j&#10;LnhtbFBLAQItABQABgAIAAAAIQBLakKN2wAAAAcBAAAPAAAAAAAAAAAAAAAAAIIEAABkcnMvZG93&#10;bnJldi54bWxQSwUGAAAAAAQABADzAAAAigUAAAAA&#10;" filled="f" stroked="f">
                <v:textbox style="mso-fit-shape-to-text:t">
                  <w:txbxContent>
                    <w:p w14:paraId="665E8CC6" w14:textId="3ED7F85D" w:rsidR="00A813E9" w:rsidRPr="00363861" w:rsidRDefault="00A813E9" w:rsidP="00A813E9">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D73FF">
                        <w:rPr>
                          <w:b/>
                          <w:bCs/>
                          <w:color w:val="262626" w:themeColor="text1" w:themeTint="D9"/>
                          <w:sz w:val="56"/>
                          <w:szCs w:val="56"/>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R</w:t>
                      </w:r>
                      <w:r>
                        <w:rPr>
                          <w:b/>
                          <w:bCs/>
                          <w:color w:val="262626" w:themeColor="text1" w:themeTint="D9"/>
                          <w:sz w:val="56"/>
                          <w:szCs w:val="56"/>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éaliser un bijou lacté</w:t>
                      </w:r>
                    </w:p>
                  </w:txbxContent>
                </v:textbox>
                <w10:wrap anchorx="margin"/>
              </v:shape>
            </w:pict>
          </mc:Fallback>
        </mc:AlternateContent>
      </w:r>
    </w:p>
    <w:p w14:paraId="4AE754F3" w14:textId="77777777" w:rsidR="00A813E9" w:rsidRPr="00A813E9" w:rsidRDefault="00A813E9" w:rsidP="00A813E9"/>
    <w:p w14:paraId="12F2DEB5" w14:textId="77777777" w:rsidR="00A813E9" w:rsidRPr="00A813E9" w:rsidRDefault="00A813E9" w:rsidP="00A813E9"/>
    <w:p w14:paraId="4A0D4986" w14:textId="77777777" w:rsidR="00A813E9" w:rsidRDefault="00A813E9" w:rsidP="00A813E9">
      <w:pPr>
        <w:tabs>
          <w:tab w:val="left" w:pos="2805"/>
        </w:tabs>
        <w:jc w:val="both"/>
        <w:rPr>
          <w:rStyle w:val="Lienhypertexte"/>
          <w:rFonts w:eastAsia="Times New Roman" w:cstheme="minorHAnsi"/>
          <w:sz w:val="24"/>
          <w:szCs w:val="24"/>
        </w:rPr>
      </w:pPr>
    </w:p>
    <w:tbl>
      <w:tblPr>
        <w:tblStyle w:val="Grilledutableau"/>
        <w:tblW w:w="0" w:type="auto"/>
        <w:tblLook w:val="04A0" w:firstRow="1" w:lastRow="0" w:firstColumn="1" w:lastColumn="0" w:noHBand="0" w:noVBand="1"/>
      </w:tblPr>
      <w:tblGrid>
        <w:gridCol w:w="10456"/>
      </w:tblGrid>
      <w:tr w:rsidR="00A813E9" w14:paraId="6894D865" w14:textId="77777777" w:rsidTr="00A813E9">
        <w:tc>
          <w:tcPr>
            <w:tcW w:w="10456" w:type="dxa"/>
          </w:tcPr>
          <w:p w14:paraId="313E90C8" w14:textId="77777777" w:rsidR="00A813E9" w:rsidRDefault="00A813E9" w:rsidP="00A813E9">
            <w:pPr>
              <w:shd w:val="clear" w:color="auto" w:fill="FFFFFF"/>
              <w:jc w:val="center"/>
              <w:outlineLvl w:val="0"/>
              <w:rPr>
                <w:rFonts w:ascii="Source Sans Pro" w:eastAsia="Times New Roman" w:hAnsi="Source Sans Pro"/>
                <w:b/>
                <w:bCs/>
                <w:kern w:val="36"/>
                <w:sz w:val="24"/>
                <w:szCs w:val="24"/>
              </w:rPr>
            </w:pPr>
            <w:r w:rsidRPr="00B309E7">
              <w:rPr>
                <w:rFonts w:ascii="Source Sans Pro" w:eastAsia="Times New Roman" w:hAnsi="Source Sans Pro"/>
                <w:b/>
                <w:bCs/>
                <w:kern w:val="36"/>
                <w:sz w:val="24"/>
                <w:szCs w:val="24"/>
              </w:rPr>
              <w:t xml:space="preserve">La marque finlandaise de vêtements </w:t>
            </w:r>
            <w:proofErr w:type="spellStart"/>
            <w:r w:rsidRPr="00B309E7">
              <w:rPr>
                <w:rFonts w:ascii="Source Sans Pro" w:eastAsia="Times New Roman" w:hAnsi="Source Sans Pro"/>
                <w:b/>
                <w:bCs/>
                <w:kern w:val="36"/>
                <w:sz w:val="24"/>
                <w:szCs w:val="24"/>
              </w:rPr>
              <w:t>Papu</w:t>
            </w:r>
            <w:proofErr w:type="spellEnd"/>
            <w:r w:rsidRPr="00B309E7">
              <w:rPr>
                <w:rFonts w:ascii="Source Sans Pro" w:eastAsia="Times New Roman" w:hAnsi="Source Sans Pro"/>
                <w:b/>
                <w:bCs/>
                <w:kern w:val="36"/>
                <w:sz w:val="24"/>
                <w:szCs w:val="24"/>
              </w:rPr>
              <w:t xml:space="preserve"> Design a lancé une nouvelle ligne de bijoux dont la matière est compostable.</w:t>
            </w:r>
          </w:p>
          <w:p w14:paraId="48450652" w14:textId="77777777" w:rsidR="00A813E9" w:rsidRDefault="00A813E9" w:rsidP="00A813E9">
            <w:pPr>
              <w:shd w:val="clear" w:color="auto" w:fill="FFFFFF"/>
              <w:jc w:val="center"/>
              <w:outlineLvl w:val="0"/>
              <w:rPr>
                <w:rFonts w:ascii="Source Sans Pro" w:eastAsia="Times New Roman" w:hAnsi="Source Sans Pro"/>
                <w:b/>
                <w:bCs/>
                <w:kern w:val="36"/>
                <w:sz w:val="24"/>
                <w:szCs w:val="24"/>
              </w:rPr>
            </w:pPr>
            <w:r w:rsidRPr="00B309E7">
              <w:rPr>
                <w:rFonts w:ascii="Source Sans Pro" w:eastAsia="Times New Roman" w:hAnsi="Source Sans Pro"/>
                <w:b/>
                <w:bCs/>
                <w:noProof/>
                <w:kern w:val="36"/>
                <w:sz w:val="24"/>
                <w:szCs w:val="24"/>
              </w:rPr>
              <w:drawing>
                <wp:inline distT="0" distB="0" distL="0" distR="0" wp14:anchorId="5EE9DEB3" wp14:editId="4D1153D7">
                  <wp:extent cx="3450210" cy="2304316"/>
                  <wp:effectExtent l="0" t="0" r="0" b="1270"/>
                  <wp:docPr id="5524985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98558" name=""/>
                          <pic:cNvPicPr/>
                        </pic:nvPicPr>
                        <pic:blipFill>
                          <a:blip r:embed="rId9"/>
                          <a:stretch>
                            <a:fillRect/>
                          </a:stretch>
                        </pic:blipFill>
                        <pic:spPr>
                          <a:xfrm>
                            <a:off x="0" y="0"/>
                            <a:ext cx="3465183" cy="2314316"/>
                          </a:xfrm>
                          <a:prstGeom prst="rect">
                            <a:avLst/>
                          </a:prstGeom>
                        </pic:spPr>
                      </pic:pic>
                    </a:graphicData>
                  </a:graphic>
                </wp:inline>
              </w:drawing>
            </w:r>
          </w:p>
          <w:p w14:paraId="20549996" w14:textId="405978E8" w:rsidR="00A813E9" w:rsidRDefault="00A813E9" w:rsidP="00A813E9">
            <w:pPr>
              <w:tabs>
                <w:tab w:val="left" w:pos="2805"/>
              </w:tabs>
              <w:jc w:val="both"/>
              <w:rPr>
                <w:rStyle w:val="Lienhypertexte"/>
                <w:rFonts w:eastAsia="Times New Roman" w:cstheme="minorHAnsi"/>
                <w:sz w:val="24"/>
                <w:szCs w:val="24"/>
              </w:rPr>
            </w:pPr>
            <w:r w:rsidRPr="00B309E7">
              <w:rPr>
                <w:rFonts w:eastAsia="Times New Roman" w:cstheme="minorHAnsi"/>
                <w:sz w:val="24"/>
                <w:szCs w:val="24"/>
              </w:rPr>
              <w:t xml:space="preserve">Source : L’usine nouvelle </w:t>
            </w:r>
            <w:r>
              <w:rPr>
                <w:rFonts w:eastAsia="Times New Roman" w:cstheme="minorHAnsi"/>
                <w:sz w:val="24"/>
                <w:szCs w:val="24"/>
              </w:rPr>
              <w:t xml:space="preserve">     </w:t>
            </w:r>
            <w:hyperlink r:id="rId10" w:history="1">
              <w:r w:rsidR="008759DC" w:rsidRPr="005A2EC8">
                <w:rPr>
                  <w:rStyle w:val="Lienhypertexte"/>
                  <w:rFonts w:eastAsia="Times New Roman" w:cstheme="minorHAnsi"/>
                  <w:sz w:val="24"/>
                  <w:szCs w:val="24"/>
                </w:rPr>
                <w:t>https://www.usinenouvelle.com/article/papu-design-choisit-sulapac-pour-ses-bijoux-biosources.N2092911</w:t>
              </w:r>
            </w:hyperlink>
          </w:p>
        </w:tc>
      </w:tr>
    </w:tbl>
    <w:p w14:paraId="431D8E3B" w14:textId="77777777" w:rsidR="00A813E9" w:rsidRDefault="00A813E9" w:rsidP="00A813E9">
      <w:pPr>
        <w:tabs>
          <w:tab w:val="left" w:pos="2805"/>
        </w:tabs>
        <w:jc w:val="both"/>
        <w:rPr>
          <w:rStyle w:val="Lienhypertexte"/>
          <w:rFonts w:eastAsia="Times New Roman" w:cstheme="minorHAnsi"/>
          <w:sz w:val="24"/>
          <w:szCs w:val="24"/>
        </w:rPr>
      </w:pPr>
    </w:p>
    <w:p w14:paraId="7A5DD25F" w14:textId="667B5A1C" w:rsidR="00A813E9" w:rsidRDefault="00A813E9">
      <w:pPr>
        <w:spacing w:after="0" w:line="240" w:lineRule="auto"/>
        <w:ind w:left="357" w:hanging="357"/>
        <w:jc w:val="both"/>
        <w:rPr>
          <w:rStyle w:val="Lienhypertexte"/>
          <w:rFonts w:eastAsia="Times New Roman" w:cstheme="minorHAnsi"/>
          <w:sz w:val="24"/>
          <w:szCs w:val="24"/>
        </w:rPr>
      </w:pPr>
    </w:p>
    <w:tbl>
      <w:tblPr>
        <w:tblStyle w:val="Grilledutableau"/>
        <w:tblW w:w="0" w:type="auto"/>
        <w:tblInd w:w="-5" w:type="dxa"/>
        <w:tblLook w:val="04A0" w:firstRow="1" w:lastRow="0" w:firstColumn="1" w:lastColumn="0" w:noHBand="0" w:noVBand="1"/>
      </w:tblPr>
      <w:tblGrid>
        <w:gridCol w:w="10461"/>
      </w:tblGrid>
      <w:tr w:rsidR="00E90EC5" w14:paraId="2B914380" w14:textId="77777777" w:rsidTr="00E90EC5">
        <w:tc>
          <w:tcPr>
            <w:tcW w:w="10461" w:type="dxa"/>
            <w:shd w:val="clear" w:color="auto" w:fill="BFBFBF" w:themeFill="background1" w:themeFillShade="BF"/>
          </w:tcPr>
          <w:p w14:paraId="37832A43" w14:textId="77777777" w:rsidR="00E90EC5" w:rsidRDefault="00E90EC5" w:rsidP="00E90EC5">
            <w:pPr>
              <w:rPr>
                <w:rFonts w:cstheme="minorHAnsi"/>
                <w:b/>
                <w:bCs/>
                <w:sz w:val="24"/>
                <w:szCs w:val="24"/>
                <w:u w:val="single"/>
              </w:rPr>
            </w:pPr>
            <w:r w:rsidRPr="00A340B2">
              <w:rPr>
                <w:rFonts w:cstheme="minorHAnsi"/>
                <w:b/>
                <w:bCs/>
                <w:sz w:val="24"/>
                <w:szCs w:val="24"/>
                <w:u w:val="single"/>
              </w:rPr>
              <w:t xml:space="preserve">CONTEXTE de TRAVAIL </w:t>
            </w:r>
          </w:p>
          <w:p w14:paraId="3DF9128C" w14:textId="0B662DED" w:rsidR="00E90EC5" w:rsidRPr="00A813E9" w:rsidRDefault="00E90EC5" w:rsidP="00E90EC5">
            <w:pPr>
              <w:tabs>
                <w:tab w:val="center" w:pos="5122"/>
                <w:tab w:val="left" w:pos="7500"/>
              </w:tabs>
              <w:rPr>
                <w:rFonts w:cstheme="minorHAnsi"/>
                <w:b/>
                <w:bCs/>
                <w:sz w:val="24"/>
                <w:szCs w:val="24"/>
              </w:rPr>
            </w:pPr>
            <w:r>
              <w:rPr>
                <w:rFonts w:cstheme="minorHAnsi"/>
                <w:b/>
                <w:bCs/>
                <w:sz w:val="24"/>
                <w:szCs w:val="24"/>
              </w:rPr>
              <w:tab/>
            </w:r>
            <w:r w:rsidRPr="00A813E9">
              <w:rPr>
                <w:rFonts w:cstheme="minorHAnsi"/>
                <w:b/>
                <w:bCs/>
                <w:sz w:val="24"/>
                <w:szCs w:val="24"/>
              </w:rPr>
              <w:t>Industrie du luxe et bioplastique</w:t>
            </w:r>
            <w:r>
              <w:rPr>
                <w:rFonts w:cstheme="minorHAnsi"/>
                <w:b/>
                <w:bCs/>
                <w:sz w:val="24"/>
                <w:szCs w:val="24"/>
              </w:rPr>
              <w:tab/>
            </w:r>
          </w:p>
          <w:p w14:paraId="17496645" w14:textId="77777777" w:rsidR="00E90EC5" w:rsidRPr="00A813E9" w:rsidRDefault="00E90EC5" w:rsidP="00E90EC5">
            <w:pPr>
              <w:shd w:val="clear" w:color="auto" w:fill="BFBFBF" w:themeFill="background1" w:themeFillShade="BF"/>
              <w:jc w:val="both"/>
              <w:rPr>
                <w:rFonts w:eastAsia="Times New Roman" w:cstheme="minorHAnsi"/>
                <w:sz w:val="24"/>
                <w:szCs w:val="24"/>
              </w:rPr>
            </w:pPr>
            <w:r w:rsidRPr="00A813E9">
              <w:rPr>
                <w:rFonts w:eastAsia="Times New Roman" w:cstheme="minorHAnsi"/>
                <w:sz w:val="24"/>
                <w:szCs w:val="24"/>
              </w:rPr>
              <w:t>Le marché du luxe est en perpétuelle recherche de nouveaux produits et d’innovations permettant une démarcation vis-à-vis de la concurrence. Les matériaux bioplastiques permettent d’apporter des réponses à ces besoins.</w:t>
            </w:r>
          </w:p>
          <w:p w14:paraId="75E51DA2" w14:textId="77777777" w:rsidR="00E90EC5" w:rsidRPr="00A813E9" w:rsidRDefault="00E90EC5" w:rsidP="00E90EC5">
            <w:pPr>
              <w:shd w:val="clear" w:color="auto" w:fill="BFBFBF" w:themeFill="background1" w:themeFillShade="BF"/>
              <w:jc w:val="both"/>
              <w:rPr>
                <w:rFonts w:eastAsia="Times New Roman" w:cstheme="minorHAnsi"/>
                <w:sz w:val="24"/>
                <w:szCs w:val="24"/>
              </w:rPr>
            </w:pPr>
            <w:r w:rsidRPr="00A813E9">
              <w:rPr>
                <w:rFonts w:eastAsia="Times New Roman" w:cstheme="minorHAnsi"/>
                <w:sz w:val="24"/>
                <w:szCs w:val="24"/>
              </w:rPr>
              <w:t>En effet, le caractère biosourcé de la plupart des bioplastiques permet une amélioration de l’empreinte environnementale des produits finis. L’utilisation de coproduits est une demande de plus en plus présente permettant également une différenciation immédiate avec des aspects innovants.</w:t>
            </w:r>
          </w:p>
          <w:p w14:paraId="71AED55F" w14:textId="77777777" w:rsidR="00E90EC5" w:rsidRPr="00A813E9" w:rsidRDefault="00E90EC5" w:rsidP="00E90EC5">
            <w:pPr>
              <w:shd w:val="clear" w:color="auto" w:fill="BFBFBF" w:themeFill="background1" w:themeFillShade="BF"/>
              <w:spacing w:before="100" w:beforeAutospacing="1" w:after="100" w:afterAutospacing="1"/>
              <w:jc w:val="both"/>
              <w:rPr>
                <w:rFonts w:eastAsia="Times New Roman" w:cstheme="minorHAnsi"/>
                <w:sz w:val="24"/>
                <w:szCs w:val="24"/>
              </w:rPr>
            </w:pPr>
            <w:r w:rsidRPr="00A813E9">
              <w:rPr>
                <w:rFonts w:eastAsia="Times New Roman" w:cstheme="minorHAnsi"/>
                <w:sz w:val="24"/>
                <w:szCs w:val="24"/>
              </w:rPr>
              <w:t>La recherche d’innovation porte essentiellement sur des matériaux biosourcés et non biodégradables pour applications telles que la maroquinerie, la lunetterie ou encore l’horlogerie.</w:t>
            </w:r>
          </w:p>
          <w:p w14:paraId="5B3C91B9" w14:textId="77777777" w:rsidR="00E90EC5" w:rsidRDefault="00E90EC5" w:rsidP="00E90EC5">
            <w:pPr>
              <w:shd w:val="clear" w:color="auto" w:fill="BFBFBF" w:themeFill="background1" w:themeFillShade="BF"/>
              <w:tabs>
                <w:tab w:val="left" w:pos="2805"/>
              </w:tabs>
              <w:jc w:val="both"/>
              <w:rPr>
                <w:rStyle w:val="Lienhypertexte"/>
                <w:rFonts w:eastAsia="Times New Roman" w:cstheme="minorHAnsi"/>
                <w:sz w:val="24"/>
                <w:szCs w:val="24"/>
              </w:rPr>
            </w:pPr>
            <w:r w:rsidRPr="00A813E9">
              <w:rPr>
                <w:rFonts w:eastAsia="Times New Roman" w:cstheme="minorHAnsi"/>
                <w:sz w:val="24"/>
                <w:szCs w:val="24"/>
              </w:rPr>
              <w:t xml:space="preserve">Source : </w:t>
            </w:r>
            <w:hyperlink r:id="rId11" w:history="1">
              <w:r w:rsidRPr="00A813E9">
                <w:rPr>
                  <w:rStyle w:val="Lienhypertexte"/>
                  <w:rFonts w:eastAsia="Times New Roman" w:cstheme="minorHAnsi"/>
                  <w:sz w:val="24"/>
                  <w:szCs w:val="24"/>
                </w:rPr>
                <w:t>https://natureplast.eu/applications/industrie-du-luxe-et-bioplastique/</w:t>
              </w:r>
            </w:hyperlink>
          </w:p>
          <w:p w14:paraId="710D7012" w14:textId="77777777" w:rsidR="00E90EC5" w:rsidRDefault="00E90EC5">
            <w:pPr>
              <w:spacing w:after="0" w:line="240" w:lineRule="auto"/>
              <w:jc w:val="both"/>
              <w:rPr>
                <w:rStyle w:val="Lienhypertexte"/>
                <w:rFonts w:eastAsia="Times New Roman" w:cstheme="minorHAnsi"/>
                <w:sz w:val="24"/>
                <w:szCs w:val="24"/>
              </w:rPr>
            </w:pPr>
          </w:p>
        </w:tc>
      </w:tr>
    </w:tbl>
    <w:p w14:paraId="02DB69DD" w14:textId="77777777" w:rsidR="00E90EC5" w:rsidRDefault="00E90EC5" w:rsidP="00AA5271">
      <w:pPr>
        <w:spacing w:after="0" w:line="240" w:lineRule="auto"/>
        <w:jc w:val="both"/>
        <w:rPr>
          <w:rStyle w:val="Lienhypertexte"/>
          <w:rFonts w:eastAsia="Times New Roman" w:cstheme="minorHAnsi"/>
          <w:sz w:val="24"/>
          <w:szCs w:val="24"/>
        </w:rPr>
      </w:pPr>
    </w:p>
    <w:p w14:paraId="22125D6D" w14:textId="304A5637" w:rsidR="00E90EC5" w:rsidRDefault="00E90EC5" w:rsidP="00E90EC5">
      <w:pPr>
        <w:pStyle w:val="CoursNiv1"/>
      </w:pPr>
      <w:r>
        <w:lastRenderedPageBreak/>
        <w:t xml:space="preserve">Séance 1 - Sélectionner un protocole pour </w:t>
      </w:r>
      <w:r w:rsidR="001E00C3">
        <w:t>extraire</w:t>
      </w:r>
      <w:r>
        <w:t xml:space="preserve"> de la caséine</w:t>
      </w:r>
    </w:p>
    <w:p w14:paraId="629A5271" w14:textId="77777777" w:rsidR="00E90EC5" w:rsidRPr="00E663FA" w:rsidRDefault="00E90EC5">
      <w:pPr>
        <w:spacing w:after="0" w:line="240" w:lineRule="auto"/>
        <w:ind w:left="357" w:hanging="357"/>
        <w:jc w:val="both"/>
        <w:rPr>
          <w:rStyle w:val="Lienhypertexte"/>
          <w:rFonts w:eastAsia="Times New Roman" w:cstheme="minorHAnsi"/>
          <w:sz w:val="16"/>
          <w:szCs w:val="16"/>
        </w:rPr>
      </w:pPr>
    </w:p>
    <w:tbl>
      <w:tblPr>
        <w:tblStyle w:val="Grilledutableau"/>
        <w:tblW w:w="0" w:type="auto"/>
        <w:tblLook w:val="04A0" w:firstRow="1" w:lastRow="0" w:firstColumn="1" w:lastColumn="0" w:noHBand="0" w:noVBand="1"/>
      </w:tblPr>
      <w:tblGrid>
        <w:gridCol w:w="10456"/>
      </w:tblGrid>
      <w:tr w:rsidR="00A813E9" w14:paraId="73FDFB07" w14:textId="77777777" w:rsidTr="00A813E9">
        <w:tc>
          <w:tcPr>
            <w:tcW w:w="10456" w:type="dxa"/>
            <w:shd w:val="clear" w:color="auto" w:fill="BFBFBF" w:themeFill="background1" w:themeFillShade="BF"/>
          </w:tcPr>
          <w:p w14:paraId="3BE80923" w14:textId="77777777" w:rsidR="00A813E9" w:rsidRDefault="00A813E9" w:rsidP="00A813E9">
            <w:pPr>
              <w:spacing w:after="0" w:line="240" w:lineRule="auto"/>
              <w:rPr>
                <w:rFonts w:cstheme="minorHAnsi"/>
                <w:b/>
                <w:bCs/>
                <w:sz w:val="24"/>
                <w:szCs w:val="24"/>
                <w:u w:val="single"/>
              </w:rPr>
            </w:pPr>
          </w:p>
          <w:p w14:paraId="4FB35FE0" w14:textId="77777777" w:rsidR="00A813E9" w:rsidRDefault="00A813E9" w:rsidP="00F75610">
            <w:pPr>
              <w:rPr>
                <w:rFonts w:cstheme="minorHAnsi"/>
                <w:b/>
                <w:bCs/>
                <w:sz w:val="24"/>
                <w:szCs w:val="24"/>
                <w:u w:val="single"/>
              </w:rPr>
            </w:pPr>
            <w:r w:rsidRPr="00A340B2">
              <w:rPr>
                <w:rFonts w:cstheme="minorHAnsi"/>
                <w:b/>
                <w:bCs/>
                <w:sz w:val="24"/>
                <w:szCs w:val="24"/>
                <w:u w:val="single"/>
              </w:rPr>
              <w:t>CAHIER des CHARGES </w:t>
            </w:r>
          </w:p>
          <w:p w14:paraId="6B080B84" w14:textId="77777777" w:rsidR="00A813E9" w:rsidRPr="00094C83" w:rsidRDefault="00A813E9" w:rsidP="00A813E9">
            <w:pPr>
              <w:jc w:val="both"/>
              <w:rPr>
                <w:rFonts w:cstheme="minorHAnsi"/>
                <w:sz w:val="24"/>
                <w:szCs w:val="24"/>
                <w:u w:val="single"/>
              </w:rPr>
            </w:pPr>
            <w:r w:rsidRPr="00094C83">
              <w:rPr>
                <w:rFonts w:ascii="Calibri" w:eastAsia="Calibri" w:hAnsi="Calibri" w:cs="Calibri"/>
                <w:color w:val="000000"/>
                <w:sz w:val="24"/>
                <w:szCs w:val="24"/>
              </w:rPr>
              <w:t>Sur une planche (A3), r</w:t>
            </w:r>
            <w:r w:rsidRPr="00094C83">
              <w:rPr>
                <w:rFonts w:cstheme="minorHAnsi"/>
                <w:sz w:val="24"/>
                <w:szCs w:val="24"/>
              </w:rPr>
              <w:t xml:space="preserve">éaliser les schémas correspondant aux différentes expériences. Vous pourrez aussi insérer dans ce document des photos de l'expérience, des aspects théoriques. Vous </w:t>
            </w:r>
            <w:r>
              <w:rPr>
                <w:rFonts w:cstheme="minorHAnsi"/>
                <w:sz w:val="24"/>
                <w:szCs w:val="24"/>
              </w:rPr>
              <w:t>vous appuierez pour cela sur les 2 parties suivantes : Manipulation et questions théoriques.</w:t>
            </w:r>
          </w:p>
          <w:p w14:paraId="232B12CA" w14:textId="77777777" w:rsidR="00A813E9" w:rsidRDefault="00A813E9" w:rsidP="00A813E9">
            <w:pPr>
              <w:spacing w:after="0" w:line="240" w:lineRule="auto"/>
              <w:rPr>
                <w:rFonts w:cstheme="minorHAnsi"/>
                <w:b/>
                <w:bCs/>
                <w:sz w:val="24"/>
                <w:szCs w:val="24"/>
                <w:u w:val="single"/>
              </w:rPr>
            </w:pPr>
          </w:p>
          <w:p w14:paraId="467C9E5B" w14:textId="6CA3B911" w:rsidR="00A813E9" w:rsidRDefault="00A813E9" w:rsidP="00F75610">
            <w:pPr>
              <w:rPr>
                <w:rFonts w:cstheme="minorHAnsi"/>
                <w:b/>
                <w:bCs/>
                <w:sz w:val="24"/>
                <w:szCs w:val="24"/>
                <w:u w:val="single"/>
              </w:rPr>
            </w:pPr>
            <w:r>
              <w:rPr>
                <w:rFonts w:cstheme="minorHAnsi"/>
                <w:b/>
                <w:bCs/>
                <w:sz w:val="24"/>
                <w:szCs w:val="24"/>
                <w:u w:val="single"/>
              </w:rPr>
              <w:t>MANIPULATIONS</w:t>
            </w:r>
            <w:r w:rsidR="00F75610">
              <w:rPr>
                <w:rFonts w:cstheme="minorHAnsi"/>
                <w:b/>
                <w:bCs/>
                <w:sz w:val="24"/>
                <w:szCs w:val="24"/>
                <w:u w:val="single"/>
              </w:rPr>
              <w:t> :</w:t>
            </w:r>
          </w:p>
          <w:p w14:paraId="3DE9833C" w14:textId="77777777" w:rsidR="00A813E9" w:rsidRDefault="00A813E9" w:rsidP="00A813E9">
            <w:pPr>
              <w:jc w:val="both"/>
              <w:rPr>
                <w:rFonts w:cstheme="minorHAnsi"/>
                <w:sz w:val="24"/>
                <w:szCs w:val="24"/>
              </w:rPr>
            </w:pPr>
            <w:r>
              <w:rPr>
                <w:rFonts w:cstheme="minorHAnsi"/>
                <w:sz w:val="24"/>
                <w:szCs w:val="24"/>
              </w:rPr>
              <w:t>Réaliser le protocole qui correspond au n° de votre paillasse suivant les instructions du document 2.</w:t>
            </w:r>
          </w:p>
          <w:p w14:paraId="425C7B99" w14:textId="77777777" w:rsidR="00A813E9" w:rsidRPr="001170B7" w:rsidRDefault="00A813E9" w:rsidP="00A813E9">
            <w:pPr>
              <w:pStyle w:val="Paragraphedeliste"/>
              <w:numPr>
                <w:ilvl w:val="0"/>
                <w:numId w:val="31"/>
              </w:numPr>
              <w:spacing w:after="0" w:line="240" w:lineRule="auto"/>
              <w:jc w:val="both"/>
              <w:rPr>
                <w:rFonts w:cstheme="minorHAnsi"/>
                <w:sz w:val="24"/>
                <w:szCs w:val="24"/>
              </w:rPr>
            </w:pPr>
            <w:r>
              <w:rPr>
                <w:rFonts w:cstheme="minorHAnsi"/>
                <w:sz w:val="24"/>
                <w:szCs w:val="24"/>
              </w:rPr>
              <w:t xml:space="preserve">Décrire et tester les propriétés du plastique de caséine obtenus pour chaque protocole : </w:t>
            </w:r>
            <w:r w:rsidRPr="001170B7">
              <w:rPr>
                <w:rFonts w:cstheme="minorHAnsi"/>
                <w:sz w:val="24"/>
                <w:szCs w:val="24"/>
              </w:rPr>
              <w:t>aspect, dureté, densité, propriétés mécaniques …</w:t>
            </w:r>
          </w:p>
          <w:p w14:paraId="70FE7E83" w14:textId="77777777" w:rsidR="00A813E9" w:rsidRPr="001170B7" w:rsidRDefault="00A813E9" w:rsidP="00A813E9">
            <w:pPr>
              <w:pStyle w:val="Paragraphedeliste"/>
              <w:numPr>
                <w:ilvl w:val="0"/>
                <w:numId w:val="31"/>
              </w:numPr>
              <w:spacing w:after="0" w:line="240" w:lineRule="auto"/>
              <w:jc w:val="both"/>
              <w:rPr>
                <w:rFonts w:cstheme="minorHAnsi"/>
                <w:sz w:val="24"/>
                <w:szCs w:val="24"/>
              </w:rPr>
            </w:pPr>
            <w:r w:rsidRPr="001170B7">
              <w:rPr>
                <w:rFonts w:cstheme="minorHAnsi"/>
                <w:sz w:val="24"/>
                <w:szCs w:val="24"/>
              </w:rPr>
              <w:t>Conclure quant à l’influence de chaque paramètre de l’expérience (nature du lait, température de chauffage.</w:t>
            </w:r>
          </w:p>
          <w:p w14:paraId="6E4850F0" w14:textId="77777777" w:rsidR="00A813E9" w:rsidRDefault="00A813E9" w:rsidP="00A813E9">
            <w:pPr>
              <w:pStyle w:val="Paragraphedeliste"/>
              <w:numPr>
                <w:ilvl w:val="0"/>
                <w:numId w:val="31"/>
              </w:numPr>
              <w:spacing w:after="0" w:line="240" w:lineRule="auto"/>
              <w:jc w:val="both"/>
              <w:rPr>
                <w:rFonts w:cstheme="minorHAnsi"/>
                <w:sz w:val="24"/>
                <w:szCs w:val="24"/>
              </w:rPr>
            </w:pPr>
            <w:r w:rsidRPr="001170B7">
              <w:rPr>
                <w:rFonts w:cstheme="minorHAnsi"/>
                <w:sz w:val="24"/>
                <w:szCs w:val="24"/>
              </w:rPr>
              <w:t>Quel autre paramètre aurions-</w:t>
            </w:r>
            <w:r>
              <w:rPr>
                <w:rFonts w:cstheme="minorHAnsi"/>
                <w:sz w:val="24"/>
                <w:szCs w:val="24"/>
              </w:rPr>
              <w:t xml:space="preserve">nous </w:t>
            </w:r>
            <w:r w:rsidRPr="001170B7">
              <w:rPr>
                <w:rFonts w:cstheme="minorHAnsi"/>
                <w:sz w:val="24"/>
                <w:szCs w:val="24"/>
              </w:rPr>
              <w:t>pu faire varier</w:t>
            </w:r>
            <w:r>
              <w:rPr>
                <w:rFonts w:cstheme="minorHAnsi"/>
                <w:sz w:val="24"/>
                <w:szCs w:val="24"/>
              </w:rPr>
              <w:t> ? Proposer alors un protocole pour vérifier votre hypothèse. Après vérification par le professeur mettre en œuvre le protocole puis conclure.</w:t>
            </w:r>
          </w:p>
          <w:p w14:paraId="6755F003" w14:textId="77777777" w:rsidR="00A813E9" w:rsidRDefault="00A813E9" w:rsidP="00A813E9">
            <w:pPr>
              <w:pStyle w:val="Paragraphedeliste"/>
              <w:numPr>
                <w:ilvl w:val="0"/>
                <w:numId w:val="31"/>
              </w:numPr>
              <w:spacing w:after="0" w:line="240" w:lineRule="auto"/>
              <w:jc w:val="both"/>
              <w:rPr>
                <w:rFonts w:cstheme="minorHAnsi"/>
                <w:sz w:val="24"/>
                <w:szCs w:val="24"/>
              </w:rPr>
            </w:pPr>
            <w:r w:rsidRPr="00F3210A">
              <w:rPr>
                <w:rFonts w:cstheme="minorHAnsi"/>
                <w:sz w:val="24"/>
                <w:szCs w:val="24"/>
              </w:rPr>
              <w:t>Choisir pour la prochaine séance, en argumentant, le protocole que vous estimez le plus adapté compte-tenu des propriétés que vous souhaitez pour vos bijoux.</w:t>
            </w:r>
          </w:p>
          <w:p w14:paraId="66E5816C" w14:textId="77777777" w:rsidR="00A813E9" w:rsidRPr="00F3210A" w:rsidRDefault="00A813E9" w:rsidP="00A813E9">
            <w:pPr>
              <w:pStyle w:val="Paragraphedeliste"/>
              <w:numPr>
                <w:ilvl w:val="0"/>
                <w:numId w:val="31"/>
              </w:numPr>
              <w:spacing w:after="0" w:line="240" w:lineRule="auto"/>
              <w:jc w:val="both"/>
              <w:rPr>
                <w:rFonts w:cstheme="minorHAnsi"/>
                <w:sz w:val="24"/>
                <w:szCs w:val="24"/>
              </w:rPr>
            </w:pPr>
            <w:r w:rsidRPr="00F3210A">
              <w:rPr>
                <w:rFonts w:cstheme="minorHAnsi"/>
                <w:sz w:val="24"/>
                <w:szCs w:val="24"/>
              </w:rPr>
              <w:t>Chaque groupe viendra ensuite présenter le résultat de ses manipulations sur la paillasse professeur.</w:t>
            </w:r>
          </w:p>
          <w:p w14:paraId="30F67B5A" w14:textId="77777777" w:rsidR="00A813E9" w:rsidRDefault="00A813E9" w:rsidP="00A813E9">
            <w:pPr>
              <w:spacing w:after="0" w:line="240" w:lineRule="auto"/>
              <w:rPr>
                <w:rFonts w:cstheme="minorHAnsi"/>
                <w:b/>
                <w:bCs/>
                <w:sz w:val="24"/>
                <w:szCs w:val="24"/>
                <w:u w:val="single"/>
              </w:rPr>
            </w:pPr>
          </w:p>
          <w:p w14:paraId="54115298" w14:textId="74EC789A" w:rsidR="00E90EC5" w:rsidRDefault="00E90EC5" w:rsidP="00F75610">
            <w:pPr>
              <w:rPr>
                <w:rFonts w:cstheme="minorHAnsi"/>
                <w:b/>
                <w:bCs/>
                <w:sz w:val="24"/>
                <w:szCs w:val="24"/>
                <w:u w:val="single"/>
              </w:rPr>
            </w:pPr>
            <w:r>
              <w:rPr>
                <w:rFonts w:cstheme="minorHAnsi"/>
                <w:b/>
                <w:bCs/>
                <w:sz w:val="24"/>
                <w:szCs w:val="24"/>
                <w:u w:val="single"/>
              </w:rPr>
              <w:t>QUESTIONS THÉORIQUES :</w:t>
            </w:r>
          </w:p>
          <w:p w14:paraId="2325E8A8" w14:textId="77777777" w:rsidR="00E90EC5" w:rsidRDefault="00E90EC5" w:rsidP="00E90EC5">
            <w:pPr>
              <w:rPr>
                <w:rFonts w:cstheme="minorHAnsi"/>
                <w:b/>
                <w:bCs/>
                <w:color w:val="000000"/>
                <w:sz w:val="24"/>
                <w:szCs w:val="24"/>
              </w:rPr>
            </w:pPr>
            <w:r>
              <w:rPr>
                <w:rFonts w:cstheme="minorHAnsi"/>
                <w:b/>
                <w:bCs/>
                <w:color w:val="000000"/>
                <w:sz w:val="24"/>
                <w:szCs w:val="24"/>
              </w:rPr>
              <w:t>1.</w:t>
            </w:r>
            <w:r>
              <w:rPr>
                <w:rFonts w:cstheme="minorHAnsi"/>
                <w:color w:val="000000"/>
                <w:sz w:val="24"/>
                <w:szCs w:val="24"/>
              </w:rPr>
              <w:t xml:space="preserve"> En quoi </w:t>
            </w:r>
            <w:r>
              <w:rPr>
                <w:rFonts w:eastAsia="Calibri" w:cstheme="minorHAnsi"/>
                <w:color w:val="000000"/>
                <w:sz w:val="24"/>
                <w:szCs w:val="24"/>
              </w:rPr>
              <w:t>la caséine est un polymère ?</w:t>
            </w:r>
            <w:r>
              <w:rPr>
                <w:rFonts w:cstheme="minorHAnsi"/>
                <w:b/>
                <w:bCs/>
                <w:color w:val="000000"/>
                <w:sz w:val="24"/>
                <w:szCs w:val="24"/>
              </w:rPr>
              <w:t xml:space="preserve"> </w:t>
            </w:r>
            <w:r w:rsidRPr="0019441B">
              <w:rPr>
                <w:rFonts w:eastAsia="Calibri" w:cstheme="minorHAnsi"/>
                <w:color w:val="000000"/>
                <w:sz w:val="24"/>
                <w:szCs w:val="24"/>
              </w:rPr>
              <w:t>A quelle classe de réaction appartient cette polymérisation</w:t>
            </w:r>
            <w:r>
              <w:rPr>
                <w:rFonts w:eastAsia="Calibri" w:cstheme="minorHAnsi"/>
                <w:color w:val="000000"/>
                <w:sz w:val="24"/>
                <w:szCs w:val="24"/>
              </w:rPr>
              <w:t> </w:t>
            </w:r>
            <w:r w:rsidRPr="0019441B">
              <w:rPr>
                <w:rFonts w:eastAsia="Calibri" w:cstheme="minorHAnsi"/>
                <w:color w:val="000000"/>
                <w:sz w:val="24"/>
                <w:szCs w:val="24"/>
              </w:rPr>
              <w:t>?</w:t>
            </w:r>
          </w:p>
          <w:p w14:paraId="005B474F" w14:textId="77777777" w:rsidR="00E90EC5" w:rsidRDefault="00E90EC5" w:rsidP="00E90EC5">
            <w:pPr>
              <w:rPr>
                <w:rFonts w:cstheme="minorHAnsi"/>
                <w:color w:val="000000"/>
                <w:sz w:val="24"/>
                <w:szCs w:val="24"/>
              </w:rPr>
            </w:pPr>
            <w:r>
              <w:rPr>
                <w:rFonts w:cstheme="minorHAnsi"/>
                <w:b/>
                <w:bCs/>
                <w:color w:val="000000"/>
                <w:sz w:val="24"/>
                <w:szCs w:val="24"/>
              </w:rPr>
              <w:t>2.</w:t>
            </w:r>
            <w:r>
              <w:rPr>
                <w:rFonts w:cstheme="minorHAnsi"/>
                <w:color w:val="000000"/>
                <w:sz w:val="24"/>
                <w:szCs w:val="24"/>
              </w:rPr>
              <w:t xml:space="preserve"> Identifier et nommer les groupes fonctionnels présents dans la caséine.</w:t>
            </w:r>
          </w:p>
          <w:p w14:paraId="48CB3FBF" w14:textId="77777777" w:rsidR="00E90EC5" w:rsidRDefault="00E90EC5" w:rsidP="00E90EC5">
            <w:pPr>
              <w:rPr>
                <w:rFonts w:cstheme="minorHAnsi"/>
                <w:sz w:val="24"/>
                <w:szCs w:val="24"/>
              </w:rPr>
            </w:pPr>
            <w:r>
              <w:rPr>
                <w:rFonts w:cstheme="minorHAnsi"/>
                <w:b/>
                <w:bCs/>
                <w:color w:val="000000"/>
                <w:sz w:val="24"/>
                <w:szCs w:val="24"/>
                <w:lang w:val="fr-BE"/>
              </w:rPr>
              <w:t>3.</w:t>
            </w:r>
            <w:r>
              <w:rPr>
                <w:rFonts w:cstheme="minorHAnsi"/>
                <w:sz w:val="24"/>
                <w:szCs w:val="24"/>
              </w:rPr>
              <w:t xml:space="preserve"> Pourquoi ajoute-t-on du vinaigre au lait ?</w:t>
            </w:r>
          </w:p>
          <w:p w14:paraId="38595602" w14:textId="77777777" w:rsidR="00E90EC5" w:rsidRDefault="00E90EC5" w:rsidP="00E90EC5">
            <w:pPr>
              <w:rPr>
                <w:rFonts w:cstheme="minorHAnsi"/>
                <w:sz w:val="24"/>
                <w:szCs w:val="24"/>
              </w:rPr>
            </w:pPr>
            <w:r>
              <w:rPr>
                <w:rFonts w:cstheme="minorHAnsi"/>
                <w:b/>
                <w:bCs/>
                <w:color w:val="000000"/>
                <w:sz w:val="24"/>
                <w:szCs w:val="24"/>
              </w:rPr>
              <w:t>4.</w:t>
            </w:r>
            <w:r>
              <w:rPr>
                <w:rFonts w:cstheme="minorHAnsi"/>
                <w:color w:val="000000"/>
                <w:sz w:val="24"/>
                <w:szCs w:val="24"/>
              </w:rPr>
              <w:t xml:space="preserve"> Réaliser une recherche afin d’expliquer </w:t>
            </w:r>
            <w:r>
              <w:rPr>
                <w:rFonts w:cstheme="minorHAnsi"/>
                <w:color w:val="000000"/>
                <w:sz w:val="24"/>
                <w:szCs w:val="24"/>
                <w:lang w:val="fr-BE"/>
              </w:rPr>
              <w:t xml:space="preserve">les termes : hydrophile, hydrophobe, </w:t>
            </w:r>
            <w:r>
              <w:rPr>
                <w:rFonts w:cstheme="minorHAnsi"/>
                <w:sz w:val="24"/>
                <w:szCs w:val="24"/>
              </w:rPr>
              <w:t>bioplastique.</w:t>
            </w:r>
          </w:p>
          <w:p w14:paraId="651DABBC" w14:textId="77777777" w:rsidR="00E90EC5" w:rsidRDefault="00E90EC5" w:rsidP="00E90EC5">
            <w:pPr>
              <w:spacing w:after="0" w:line="240" w:lineRule="auto"/>
              <w:rPr>
                <w:rFonts w:cstheme="minorHAnsi"/>
                <w:i/>
                <w:iCs/>
                <w:sz w:val="24"/>
                <w:szCs w:val="24"/>
              </w:rPr>
            </w:pPr>
            <w:r>
              <w:rPr>
                <w:rFonts w:cstheme="minorHAnsi"/>
                <w:b/>
                <w:bCs/>
                <w:sz w:val="24"/>
                <w:szCs w:val="24"/>
              </w:rPr>
              <w:t>5.</w:t>
            </w:r>
            <w:r>
              <w:rPr>
                <w:rFonts w:cstheme="minorHAnsi"/>
                <w:sz w:val="24"/>
                <w:szCs w:val="24"/>
              </w:rPr>
              <w:t xml:space="preserve"> Décrire et tester les propriétés du plastique de caséine obtenus pour chaque protocole : </w:t>
            </w:r>
            <w:r>
              <w:rPr>
                <w:rFonts w:cstheme="minorHAnsi"/>
                <w:i/>
                <w:iCs/>
                <w:sz w:val="24"/>
                <w:szCs w:val="24"/>
              </w:rPr>
              <w:t>aspect, dureté, densité, propriétés mécaniques …</w:t>
            </w:r>
          </w:p>
          <w:p w14:paraId="75300A4A" w14:textId="77777777" w:rsidR="00E90EC5" w:rsidRDefault="00E90EC5" w:rsidP="00E90EC5">
            <w:pPr>
              <w:spacing w:after="0" w:line="240" w:lineRule="auto"/>
              <w:rPr>
                <w:i/>
                <w:iCs/>
              </w:rPr>
            </w:pPr>
          </w:p>
          <w:p w14:paraId="643E07F7" w14:textId="77777777" w:rsidR="00E90EC5" w:rsidRPr="00F75610" w:rsidRDefault="00E90EC5" w:rsidP="00F75610">
            <w:pPr>
              <w:rPr>
                <w:rFonts w:cstheme="minorHAnsi"/>
                <w:b/>
                <w:bCs/>
                <w:sz w:val="24"/>
                <w:szCs w:val="24"/>
                <w:u w:val="single"/>
              </w:rPr>
            </w:pPr>
            <w:r w:rsidRPr="00F75610">
              <w:rPr>
                <w:rFonts w:cstheme="minorHAnsi"/>
                <w:b/>
                <w:bCs/>
                <w:sz w:val="24"/>
                <w:szCs w:val="24"/>
                <w:u w:val="single"/>
              </w:rPr>
              <w:t>MATÉRIEL :</w:t>
            </w:r>
          </w:p>
          <w:p w14:paraId="3AC47250" w14:textId="77777777" w:rsidR="00E90EC5" w:rsidRPr="00E90EC5" w:rsidRDefault="00E90EC5" w:rsidP="00E90EC5">
            <w:pPr>
              <w:pStyle w:val="Paragraphedeliste"/>
              <w:numPr>
                <w:ilvl w:val="0"/>
                <w:numId w:val="32"/>
              </w:numPr>
              <w:spacing w:after="0" w:line="240" w:lineRule="auto"/>
              <w:rPr>
                <w:rFonts w:cstheme="minorHAnsi"/>
                <w:sz w:val="24"/>
                <w:szCs w:val="24"/>
              </w:rPr>
            </w:pPr>
            <w:r w:rsidRPr="00E90EC5">
              <w:rPr>
                <w:rFonts w:cstheme="minorHAnsi"/>
                <w:sz w:val="24"/>
                <w:szCs w:val="24"/>
              </w:rPr>
              <w:t xml:space="preserve">1 bécher 250 </w:t>
            </w:r>
            <w:proofErr w:type="spellStart"/>
            <w:r w:rsidRPr="00E90EC5">
              <w:rPr>
                <w:rFonts w:cstheme="minorHAnsi"/>
                <w:sz w:val="24"/>
                <w:szCs w:val="24"/>
              </w:rPr>
              <w:t>mL</w:t>
            </w:r>
            <w:proofErr w:type="spellEnd"/>
          </w:p>
          <w:p w14:paraId="1D6229E7" w14:textId="77777777" w:rsidR="00E90EC5" w:rsidRPr="00E90EC5" w:rsidRDefault="00E90EC5" w:rsidP="00E90EC5">
            <w:pPr>
              <w:pStyle w:val="Paragraphedeliste"/>
              <w:numPr>
                <w:ilvl w:val="0"/>
                <w:numId w:val="32"/>
              </w:numPr>
              <w:spacing w:after="0" w:line="240" w:lineRule="auto"/>
              <w:rPr>
                <w:rFonts w:cstheme="minorHAnsi"/>
                <w:sz w:val="24"/>
                <w:szCs w:val="24"/>
              </w:rPr>
            </w:pPr>
            <w:r w:rsidRPr="00E90EC5">
              <w:rPr>
                <w:rFonts w:cstheme="minorHAnsi"/>
                <w:sz w:val="24"/>
                <w:szCs w:val="24"/>
              </w:rPr>
              <w:t xml:space="preserve">2 béchers 100 </w:t>
            </w:r>
            <w:proofErr w:type="spellStart"/>
            <w:r w:rsidRPr="00E90EC5">
              <w:rPr>
                <w:rFonts w:cstheme="minorHAnsi"/>
                <w:sz w:val="24"/>
                <w:szCs w:val="24"/>
              </w:rPr>
              <w:t>mL</w:t>
            </w:r>
            <w:proofErr w:type="spellEnd"/>
          </w:p>
          <w:p w14:paraId="59EE374B" w14:textId="77777777" w:rsidR="00E90EC5" w:rsidRPr="00E90EC5" w:rsidRDefault="00E90EC5" w:rsidP="00E90EC5">
            <w:pPr>
              <w:pStyle w:val="Paragraphedeliste"/>
              <w:numPr>
                <w:ilvl w:val="0"/>
                <w:numId w:val="32"/>
              </w:numPr>
              <w:spacing w:after="0" w:line="240" w:lineRule="auto"/>
              <w:rPr>
                <w:rFonts w:cstheme="minorHAnsi"/>
                <w:sz w:val="24"/>
                <w:szCs w:val="24"/>
              </w:rPr>
            </w:pPr>
            <w:r w:rsidRPr="00E90EC5">
              <w:rPr>
                <w:rFonts w:cstheme="minorHAnsi"/>
                <w:sz w:val="24"/>
                <w:szCs w:val="24"/>
              </w:rPr>
              <w:t>2 L de lait de chaque sorte : écrémé, demi-écrémé, entier</w:t>
            </w:r>
          </w:p>
          <w:p w14:paraId="22CC10D0" w14:textId="77777777" w:rsidR="00E90EC5" w:rsidRPr="00E90EC5" w:rsidRDefault="00E90EC5" w:rsidP="00E90EC5">
            <w:pPr>
              <w:pStyle w:val="Paragraphedeliste"/>
              <w:numPr>
                <w:ilvl w:val="0"/>
                <w:numId w:val="32"/>
              </w:numPr>
              <w:spacing w:after="0" w:line="240" w:lineRule="auto"/>
              <w:rPr>
                <w:rFonts w:cstheme="minorHAnsi"/>
                <w:sz w:val="24"/>
                <w:szCs w:val="24"/>
              </w:rPr>
            </w:pPr>
            <w:proofErr w:type="gramStart"/>
            <w:r w:rsidRPr="00E90EC5">
              <w:rPr>
                <w:rFonts w:cstheme="minorHAnsi"/>
                <w:sz w:val="24"/>
                <w:szCs w:val="24"/>
              </w:rPr>
              <w:t>moules</w:t>
            </w:r>
            <w:proofErr w:type="gramEnd"/>
            <w:r w:rsidRPr="00E90EC5">
              <w:rPr>
                <w:rFonts w:cstheme="minorHAnsi"/>
                <w:sz w:val="24"/>
                <w:szCs w:val="24"/>
              </w:rPr>
              <w:t xml:space="preserve"> à bijoux en silicone</w:t>
            </w:r>
          </w:p>
          <w:p w14:paraId="09ADC9DE" w14:textId="77777777" w:rsidR="00E90EC5" w:rsidRPr="00E90EC5" w:rsidRDefault="00E90EC5" w:rsidP="00E90EC5">
            <w:pPr>
              <w:pStyle w:val="Paragraphedeliste"/>
              <w:numPr>
                <w:ilvl w:val="0"/>
                <w:numId w:val="32"/>
              </w:numPr>
              <w:spacing w:after="0" w:line="240" w:lineRule="auto"/>
              <w:rPr>
                <w:rFonts w:cstheme="minorHAnsi"/>
                <w:sz w:val="24"/>
                <w:szCs w:val="24"/>
              </w:rPr>
            </w:pPr>
            <w:r w:rsidRPr="00E90EC5">
              <w:rPr>
                <w:rFonts w:cstheme="minorHAnsi"/>
                <w:sz w:val="24"/>
                <w:szCs w:val="24"/>
              </w:rPr>
              <w:t xml:space="preserve">1 L de vinaigre </w:t>
            </w:r>
          </w:p>
          <w:p w14:paraId="6B25F601" w14:textId="77777777" w:rsidR="00E90EC5" w:rsidRPr="00E90EC5" w:rsidRDefault="00E90EC5" w:rsidP="00E90EC5">
            <w:pPr>
              <w:pStyle w:val="Paragraphedeliste"/>
              <w:numPr>
                <w:ilvl w:val="0"/>
                <w:numId w:val="32"/>
              </w:numPr>
              <w:spacing w:after="0" w:line="240" w:lineRule="auto"/>
              <w:rPr>
                <w:rFonts w:cstheme="minorHAnsi"/>
                <w:sz w:val="24"/>
                <w:szCs w:val="24"/>
              </w:rPr>
            </w:pPr>
            <w:proofErr w:type="gramStart"/>
            <w:r w:rsidRPr="00E90EC5">
              <w:rPr>
                <w:rFonts w:cstheme="minorHAnsi"/>
                <w:sz w:val="24"/>
                <w:szCs w:val="24"/>
              </w:rPr>
              <w:t>éprouvette</w:t>
            </w:r>
            <w:proofErr w:type="gramEnd"/>
            <w:r w:rsidRPr="00E90EC5">
              <w:rPr>
                <w:rFonts w:cstheme="minorHAnsi"/>
                <w:sz w:val="24"/>
                <w:szCs w:val="24"/>
              </w:rPr>
              <w:t xml:space="preserve"> graduée 10 </w:t>
            </w:r>
            <w:proofErr w:type="spellStart"/>
            <w:r w:rsidRPr="00E90EC5">
              <w:rPr>
                <w:rFonts w:cstheme="minorHAnsi"/>
                <w:sz w:val="24"/>
                <w:szCs w:val="24"/>
              </w:rPr>
              <w:t>mL</w:t>
            </w:r>
            <w:proofErr w:type="spellEnd"/>
          </w:p>
          <w:p w14:paraId="2A5B7296" w14:textId="77777777" w:rsidR="00E90EC5" w:rsidRPr="00E90EC5" w:rsidRDefault="00E90EC5" w:rsidP="00E90EC5">
            <w:pPr>
              <w:pStyle w:val="Paragraphedeliste"/>
              <w:numPr>
                <w:ilvl w:val="0"/>
                <w:numId w:val="32"/>
              </w:numPr>
              <w:spacing w:after="0" w:line="240" w:lineRule="auto"/>
              <w:rPr>
                <w:rFonts w:cstheme="minorHAnsi"/>
                <w:sz w:val="24"/>
                <w:szCs w:val="24"/>
              </w:rPr>
            </w:pPr>
            <w:proofErr w:type="gramStart"/>
            <w:r w:rsidRPr="00E90EC5">
              <w:rPr>
                <w:rFonts w:cstheme="minorHAnsi"/>
                <w:sz w:val="24"/>
                <w:szCs w:val="24"/>
              </w:rPr>
              <w:t>plaque</w:t>
            </w:r>
            <w:proofErr w:type="gramEnd"/>
            <w:r w:rsidRPr="00E90EC5">
              <w:rPr>
                <w:rFonts w:cstheme="minorHAnsi"/>
                <w:sz w:val="24"/>
                <w:szCs w:val="24"/>
              </w:rPr>
              <w:t xml:space="preserve"> chauffante avec agitation</w:t>
            </w:r>
          </w:p>
          <w:p w14:paraId="11479F77" w14:textId="77777777" w:rsidR="00E90EC5" w:rsidRPr="00E90EC5" w:rsidRDefault="00E90EC5" w:rsidP="00E90EC5">
            <w:pPr>
              <w:pStyle w:val="Paragraphedeliste"/>
              <w:numPr>
                <w:ilvl w:val="0"/>
                <w:numId w:val="32"/>
              </w:numPr>
              <w:spacing w:after="0" w:line="240" w:lineRule="auto"/>
              <w:rPr>
                <w:rFonts w:cstheme="minorHAnsi"/>
                <w:sz w:val="24"/>
                <w:szCs w:val="24"/>
              </w:rPr>
            </w:pPr>
            <w:proofErr w:type="gramStart"/>
            <w:r w:rsidRPr="00E90EC5">
              <w:rPr>
                <w:rFonts w:cstheme="minorHAnsi"/>
                <w:sz w:val="24"/>
                <w:szCs w:val="24"/>
              </w:rPr>
              <w:t>dispositif</w:t>
            </w:r>
            <w:proofErr w:type="gramEnd"/>
            <w:r w:rsidRPr="00E90EC5">
              <w:rPr>
                <w:rFonts w:cstheme="minorHAnsi"/>
                <w:sz w:val="24"/>
                <w:szCs w:val="24"/>
              </w:rPr>
              <w:t xml:space="preserve"> de filtration + papier filtre</w:t>
            </w:r>
          </w:p>
          <w:p w14:paraId="03BD49D6" w14:textId="77777777" w:rsidR="00E90EC5" w:rsidRPr="00E90EC5" w:rsidRDefault="00E90EC5" w:rsidP="00E90EC5">
            <w:pPr>
              <w:pStyle w:val="Paragraphedeliste"/>
              <w:numPr>
                <w:ilvl w:val="0"/>
                <w:numId w:val="32"/>
              </w:numPr>
              <w:spacing w:after="0" w:line="240" w:lineRule="auto"/>
              <w:rPr>
                <w:rFonts w:cstheme="minorHAnsi"/>
                <w:sz w:val="24"/>
                <w:szCs w:val="24"/>
              </w:rPr>
            </w:pPr>
            <w:proofErr w:type="gramStart"/>
            <w:r w:rsidRPr="00E90EC5">
              <w:rPr>
                <w:rFonts w:cstheme="minorHAnsi"/>
                <w:sz w:val="24"/>
                <w:szCs w:val="24"/>
              </w:rPr>
              <w:t>différents</w:t>
            </w:r>
            <w:proofErr w:type="gramEnd"/>
            <w:r w:rsidRPr="00E90EC5">
              <w:rPr>
                <w:rFonts w:cstheme="minorHAnsi"/>
                <w:sz w:val="24"/>
                <w:szCs w:val="24"/>
              </w:rPr>
              <w:t xml:space="preserve"> colorants et pigments</w:t>
            </w:r>
          </w:p>
          <w:p w14:paraId="0FC653AA" w14:textId="77777777" w:rsidR="00E90EC5" w:rsidRPr="00E90EC5" w:rsidRDefault="00E90EC5" w:rsidP="00E90EC5">
            <w:pPr>
              <w:pStyle w:val="Paragraphedeliste"/>
              <w:numPr>
                <w:ilvl w:val="0"/>
                <w:numId w:val="32"/>
              </w:numPr>
              <w:spacing w:after="0" w:line="240" w:lineRule="auto"/>
              <w:rPr>
                <w:rFonts w:cstheme="minorHAnsi"/>
                <w:sz w:val="24"/>
                <w:szCs w:val="24"/>
              </w:rPr>
            </w:pPr>
            <w:r w:rsidRPr="00E90EC5">
              <w:rPr>
                <w:rFonts w:cstheme="minorHAnsi"/>
                <w:sz w:val="24"/>
                <w:szCs w:val="24"/>
              </w:rPr>
              <w:t>NaHCO</w:t>
            </w:r>
            <w:r w:rsidRPr="00E90EC5">
              <w:rPr>
                <w:rFonts w:cstheme="minorHAnsi"/>
                <w:sz w:val="24"/>
                <w:szCs w:val="24"/>
                <w:vertAlign w:val="subscript"/>
              </w:rPr>
              <w:t>3</w:t>
            </w:r>
            <w:r w:rsidRPr="00E90EC5">
              <w:rPr>
                <w:rFonts w:cstheme="minorHAnsi"/>
                <w:sz w:val="24"/>
                <w:szCs w:val="24"/>
              </w:rPr>
              <w:t xml:space="preserve"> ou CaCO</w:t>
            </w:r>
            <w:r w:rsidRPr="00E90EC5">
              <w:rPr>
                <w:rFonts w:cstheme="minorHAnsi"/>
                <w:sz w:val="24"/>
                <w:szCs w:val="24"/>
                <w:vertAlign w:val="subscript"/>
              </w:rPr>
              <w:t>3</w:t>
            </w:r>
            <w:r w:rsidRPr="00E90EC5">
              <w:rPr>
                <w:rFonts w:cstheme="minorHAnsi"/>
                <w:sz w:val="24"/>
                <w:szCs w:val="24"/>
              </w:rPr>
              <w:t xml:space="preserve"> </w:t>
            </w:r>
          </w:p>
          <w:p w14:paraId="468447B8" w14:textId="77777777" w:rsidR="00E90EC5" w:rsidRPr="00E90EC5" w:rsidRDefault="00E90EC5" w:rsidP="00E90EC5">
            <w:pPr>
              <w:pStyle w:val="Paragraphedeliste"/>
              <w:numPr>
                <w:ilvl w:val="0"/>
                <w:numId w:val="32"/>
              </w:numPr>
              <w:spacing w:after="0" w:line="240" w:lineRule="auto"/>
              <w:rPr>
                <w:rFonts w:cstheme="minorHAnsi"/>
                <w:sz w:val="24"/>
                <w:szCs w:val="24"/>
              </w:rPr>
            </w:pPr>
            <w:proofErr w:type="gramStart"/>
            <w:r w:rsidRPr="00E90EC5">
              <w:rPr>
                <w:rFonts w:cstheme="minorHAnsi"/>
                <w:sz w:val="24"/>
                <w:szCs w:val="24"/>
              </w:rPr>
              <w:t>étuve</w:t>
            </w:r>
            <w:proofErr w:type="gramEnd"/>
            <w:r w:rsidRPr="00E90EC5">
              <w:rPr>
                <w:rFonts w:cstheme="minorHAnsi"/>
                <w:sz w:val="24"/>
                <w:szCs w:val="24"/>
              </w:rPr>
              <w:t xml:space="preserve"> </w:t>
            </w:r>
          </w:p>
          <w:p w14:paraId="49C85647" w14:textId="77777777" w:rsidR="00E90EC5" w:rsidRPr="00E90EC5" w:rsidRDefault="00E90EC5" w:rsidP="00E90EC5">
            <w:pPr>
              <w:pStyle w:val="Paragraphedeliste"/>
              <w:numPr>
                <w:ilvl w:val="0"/>
                <w:numId w:val="32"/>
              </w:numPr>
              <w:spacing w:after="0" w:line="240" w:lineRule="auto"/>
              <w:rPr>
                <w:rFonts w:cstheme="minorHAnsi"/>
                <w:sz w:val="22"/>
                <w:szCs w:val="22"/>
              </w:rPr>
            </w:pPr>
            <w:proofErr w:type="gramStart"/>
            <w:r w:rsidRPr="00E90EC5">
              <w:rPr>
                <w:rFonts w:cstheme="minorHAnsi"/>
                <w:sz w:val="24"/>
                <w:szCs w:val="24"/>
              </w:rPr>
              <w:t>spatule</w:t>
            </w:r>
            <w:proofErr w:type="gramEnd"/>
            <w:r w:rsidRPr="00E90EC5">
              <w:rPr>
                <w:rFonts w:cstheme="minorHAnsi"/>
                <w:sz w:val="24"/>
                <w:szCs w:val="24"/>
              </w:rPr>
              <w:t>.</w:t>
            </w:r>
          </w:p>
          <w:p w14:paraId="08D87B47" w14:textId="5BC04911" w:rsidR="00E90EC5" w:rsidRPr="00E90EC5" w:rsidRDefault="00E90EC5" w:rsidP="00E90EC5">
            <w:pPr>
              <w:pStyle w:val="Paragraphedeliste"/>
              <w:spacing w:after="0" w:line="240" w:lineRule="auto"/>
              <w:rPr>
                <w:rFonts w:cstheme="minorHAnsi"/>
                <w:sz w:val="22"/>
                <w:szCs w:val="22"/>
              </w:rPr>
            </w:pPr>
          </w:p>
        </w:tc>
      </w:tr>
    </w:tbl>
    <w:p w14:paraId="35206E60" w14:textId="77777777" w:rsidR="00A813E9" w:rsidRDefault="00A813E9" w:rsidP="00A813E9">
      <w:pPr>
        <w:rPr>
          <w:rFonts w:cstheme="minorHAnsi"/>
          <w:b/>
          <w:bCs/>
          <w:sz w:val="24"/>
          <w:szCs w:val="24"/>
          <w:u w:val="single"/>
        </w:rPr>
      </w:pPr>
    </w:p>
    <w:p w14:paraId="37768C9B" w14:textId="77777777" w:rsidR="00A813E9" w:rsidRDefault="00A813E9" w:rsidP="00A813E9">
      <w:pPr>
        <w:rPr>
          <w:rFonts w:cstheme="minorHAnsi"/>
          <w:b/>
          <w:bCs/>
          <w:sz w:val="24"/>
          <w:szCs w:val="24"/>
          <w:u w:val="single"/>
        </w:rPr>
      </w:pPr>
    </w:p>
    <w:tbl>
      <w:tblPr>
        <w:tblStyle w:val="Grilledutableau"/>
        <w:tblW w:w="0" w:type="auto"/>
        <w:tblLook w:val="04A0" w:firstRow="1" w:lastRow="0" w:firstColumn="1" w:lastColumn="0" w:noHBand="0" w:noVBand="1"/>
      </w:tblPr>
      <w:tblGrid>
        <w:gridCol w:w="10456"/>
      </w:tblGrid>
      <w:tr w:rsidR="00E90EC5" w14:paraId="618C0A58" w14:textId="77777777" w:rsidTr="00E90EC5">
        <w:tc>
          <w:tcPr>
            <w:tcW w:w="10456" w:type="dxa"/>
          </w:tcPr>
          <w:p w14:paraId="0183BEED" w14:textId="77777777" w:rsidR="00E90EC5" w:rsidRPr="00F75610" w:rsidRDefault="00E90EC5" w:rsidP="00A813E9">
            <w:pPr>
              <w:tabs>
                <w:tab w:val="left" w:pos="2805"/>
              </w:tabs>
              <w:jc w:val="both"/>
              <w:rPr>
                <w:rFonts w:ascii="Arial Black" w:hAnsi="Arial Black"/>
                <w:b/>
                <w:bCs/>
                <w:u w:val="single"/>
              </w:rPr>
            </w:pPr>
            <w:r w:rsidRPr="00F75610">
              <w:rPr>
                <w:rFonts w:ascii="Arial Black" w:hAnsi="Arial Black"/>
                <w:b/>
                <w:bCs/>
                <w:u w:val="single"/>
              </w:rPr>
              <w:t>Document 1 - La caséine</w:t>
            </w:r>
          </w:p>
          <w:p w14:paraId="2332AB7F" w14:textId="77777777" w:rsidR="00E90EC5" w:rsidRDefault="00E90EC5" w:rsidP="00E90EC5">
            <w:pPr>
              <w:jc w:val="both"/>
              <w:rPr>
                <w:rFonts w:ascii="Calibri" w:eastAsia="Calibri" w:hAnsi="Calibri" w:cs="Calibri"/>
                <w:color w:val="000000"/>
                <w:sz w:val="24"/>
                <w:szCs w:val="24"/>
              </w:rPr>
            </w:pPr>
            <w:r>
              <w:rPr>
                <w:rFonts w:ascii="Calibri" w:eastAsia="Calibri" w:hAnsi="Calibri" w:cs="Calibri"/>
                <w:color w:val="000000"/>
                <w:sz w:val="24"/>
                <w:szCs w:val="24"/>
              </w:rPr>
              <w:t xml:space="preserve">Le lait est constitué d’eau à 87 %, de glucides entre 4,5 à 5 %, de protéines entre 3 à 3,5 %, de matières grasses de 0,5 à 3,5 % et de minéraux. </w:t>
            </w:r>
          </w:p>
          <w:p w14:paraId="69E9F390" w14:textId="77777777" w:rsidR="00E90EC5" w:rsidRDefault="00E90EC5" w:rsidP="00E90EC5">
            <w:pPr>
              <w:jc w:val="both"/>
              <w:rPr>
                <w:rFonts w:eastAsia="Times New Roman" w:cstheme="minorHAnsi"/>
                <w:sz w:val="24"/>
                <w:szCs w:val="24"/>
              </w:rPr>
            </w:pPr>
            <w:r>
              <w:rPr>
                <w:rFonts w:cstheme="minorHAnsi"/>
                <w:sz w:val="24"/>
                <w:szCs w:val="24"/>
                <w:shd w:val="clear" w:color="auto" w:fill="FFFFFF"/>
              </w:rPr>
              <w:t>La caséine </w:t>
            </w:r>
            <w:r>
              <w:rPr>
                <w:rFonts w:eastAsia="Times New Roman" w:cstheme="minorHAnsi"/>
                <w:sz w:val="24"/>
                <w:szCs w:val="24"/>
                <w:shd w:val="clear" w:color="auto" w:fill="FFFFFF"/>
              </w:rPr>
              <w:t xml:space="preserve">est la protéine la plus abondante du lait (environ 80 %, soit </w:t>
            </w:r>
            <w:r>
              <w:rPr>
                <w:rFonts w:eastAsia="Times New Roman" w:cstheme="minorHAnsi"/>
                <w:sz w:val="24"/>
                <w:szCs w:val="24"/>
              </w:rPr>
              <w:t>environ 30 g.L</w:t>
            </w:r>
            <w:r>
              <w:rPr>
                <w:rFonts w:eastAsia="Times New Roman" w:cstheme="minorHAnsi"/>
                <w:sz w:val="24"/>
                <w:szCs w:val="24"/>
                <w:vertAlign w:val="superscript"/>
              </w:rPr>
              <w:t>-1</w:t>
            </w:r>
            <w:r>
              <w:rPr>
                <w:rFonts w:eastAsia="Times New Roman" w:cstheme="minorHAnsi"/>
                <w:sz w:val="24"/>
                <w:szCs w:val="24"/>
              </w:rPr>
              <w:t xml:space="preserve">). </w:t>
            </w:r>
          </w:p>
          <w:p w14:paraId="4F31BFA4" w14:textId="77777777" w:rsidR="00E90EC5" w:rsidRDefault="00E90EC5" w:rsidP="00E90EC5">
            <w:pPr>
              <w:jc w:val="both"/>
              <w:rPr>
                <w:rFonts w:ascii="Calibri" w:eastAsia="Calibri" w:hAnsi="Calibri" w:cs="Calibri"/>
                <w:color w:val="000000"/>
                <w:sz w:val="24"/>
                <w:szCs w:val="24"/>
                <w:lang w:val="fr-BE"/>
              </w:rPr>
            </w:pPr>
            <w:r>
              <w:rPr>
                <w:rFonts w:ascii="Calibri" w:eastAsia="Calibri" w:hAnsi="Calibri" w:cs="Calibri"/>
                <w:color w:val="000000"/>
                <w:sz w:val="24"/>
                <w:szCs w:val="24"/>
                <w:lang w:val="fr-BE"/>
              </w:rPr>
              <w:t>La caséine existe sous 4 formes : les caséines α</w:t>
            </w:r>
            <w:r>
              <w:rPr>
                <w:rFonts w:ascii="Calibri" w:eastAsia="Calibri" w:hAnsi="Calibri" w:cs="Calibri"/>
                <w:color w:val="000000"/>
                <w:sz w:val="24"/>
                <w:szCs w:val="24"/>
                <w:vertAlign w:val="subscript"/>
                <w:lang w:val="fr-BE"/>
              </w:rPr>
              <w:t>1</w:t>
            </w:r>
            <w:r>
              <w:rPr>
                <w:rFonts w:ascii="Calibri" w:eastAsia="Calibri" w:hAnsi="Calibri" w:cs="Calibri"/>
                <w:color w:val="000000"/>
                <w:sz w:val="24"/>
                <w:szCs w:val="24"/>
                <w:lang w:val="fr-BE"/>
              </w:rPr>
              <w:t>, les caséines α</w:t>
            </w:r>
            <w:r>
              <w:rPr>
                <w:rFonts w:ascii="Calibri" w:eastAsia="Calibri" w:hAnsi="Calibri" w:cs="Calibri"/>
                <w:color w:val="000000"/>
                <w:sz w:val="24"/>
                <w:szCs w:val="24"/>
                <w:vertAlign w:val="subscript"/>
                <w:lang w:val="fr-BE"/>
              </w:rPr>
              <w:t xml:space="preserve">2 </w:t>
            </w:r>
            <w:r>
              <w:rPr>
                <w:rFonts w:ascii="Calibri" w:eastAsia="Calibri" w:hAnsi="Calibri" w:cs="Calibri"/>
                <w:color w:val="000000"/>
                <w:sz w:val="24"/>
                <w:szCs w:val="24"/>
                <w:lang w:val="fr-BE"/>
              </w:rPr>
              <w:t xml:space="preserve">(la plus abondante), les caséines β et les caséines κ (11) à 14)). </w:t>
            </w:r>
          </w:p>
          <w:p w14:paraId="4291D8BC" w14:textId="5CD1F463" w:rsidR="00E90EC5" w:rsidRDefault="00E90EC5" w:rsidP="00E90EC5">
            <w:pPr>
              <w:jc w:val="both"/>
              <w:rPr>
                <w:rFonts w:eastAsia="Calibri" w:cstheme="minorHAnsi"/>
                <w:sz w:val="24"/>
                <w:szCs w:val="24"/>
              </w:rPr>
            </w:pPr>
            <w:r>
              <w:rPr>
                <w:noProof/>
                <w:sz w:val="28"/>
              </w:rPr>
              <w:drawing>
                <wp:anchor distT="0" distB="0" distL="114300" distR="114300" simplePos="0" relativeHeight="251661312" behindDoc="1" locked="0" layoutInCell="1" allowOverlap="1" wp14:anchorId="4B797EAE" wp14:editId="0EFDA3D8">
                  <wp:simplePos x="0" y="0"/>
                  <wp:positionH relativeFrom="column">
                    <wp:posOffset>3147695</wp:posOffset>
                  </wp:positionH>
                  <wp:positionV relativeFrom="paragraph">
                    <wp:posOffset>549910</wp:posOffset>
                  </wp:positionV>
                  <wp:extent cx="3234690" cy="1762125"/>
                  <wp:effectExtent l="0" t="0" r="3810" b="9525"/>
                  <wp:wrapTight wrapText="bothSides">
                    <wp:wrapPolygon edited="0">
                      <wp:start x="0" y="0"/>
                      <wp:lineTo x="0" y="21483"/>
                      <wp:lineTo x="21498" y="21483"/>
                      <wp:lineTo x="21498" y="0"/>
                      <wp:lineTo x="0" y="0"/>
                    </wp:wrapPolygon>
                  </wp:wrapTight>
                  <wp:docPr id="376522972" name="Image 5" descr="Polypept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Polypepti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690" cy="17621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shd w:val="clear" w:color="auto" w:fill="FFFFFF"/>
              </w:rPr>
              <w:t>Les </w:t>
            </w:r>
            <w:r>
              <w:rPr>
                <w:rFonts w:cstheme="minorHAnsi"/>
                <w:b/>
                <w:bCs/>
                <w:sz w:val="24"/>
                <w:szCs w:val="24"/>
                <w:shd w:val="clear" w:color="auto" w:fill="FFFFFF"/>
              </w:rPr>
              <w:t>protéines</w:t>
            </w:r>
            <w:r>
              <w:rPr>
                <w:rFonts w:cstheme="minorHAnsi"/>
                <w:sz w:val="24"/>
                <w:szCs w:val="24"/>
                <w:shd w:val="clear" w:color="auto" w:fill="FFFFFF"/>
              </w:rPr>
              <w:t> sont des </w:t>
            </w:r>
            <w:r w:rsidRPr="00EF0E54">
              <w:rPr>
                <w:rFonts w:cstheme="minorHAnsi"/>
                <w:sz w:val="24"/>
                <w:szCs w:val="24"/>
                <w:shd w:val="clear" w:color="auto" w:fill="FFFFFF"/>
              </w:rPr>
              <w:t>polymères</w:t>
            </w:r>
            <w:r>
              <w:rPr>
                <w:rStyle w:val="Lienhypertexte"/>
                <w:rFonts w:cstheme="minorHAnsi"/>
                <w:sz w:val="24"/>
                <w:szCs w:val="24"/>
                <w:shd w:val="clear" w:color="auto" w:fill="FFFFFF"/>
              </w:rPr>
              <w:t xml:space="preserve"> </w:t>
            </w:r>
            <w:r>
              <w:rPr>
                <w:rFonts w:eastAsia="Calibri" w:cstheme="minorHAnsi"/>
                <w:sz w:val="24"/>
                <w:szCs w:val="24"/>
              </w:rPr>
              <w:t>(« colliers »)</w:t>
            </w:r>
            <w:r>
              <w:rPr>
                <w:rFonts w:cstheme="minorHAnsi"/>
                <w:sz w:val="24"/>
                <w:szCs w:val="24"/>
                <w:shd w:val="clear" w:color="auto" w:fill="FFFFFF"/>
              </w:rPr>
              <w:t>, formées d'une ou de plusieurs chaînes </w:t>
            </w:r>
            <w:r w:rsidRPr="00EF0E54">
              <w:rPr>
                <w:rFonts w:cstheme="minorHAnsi"/>
                <w:sz w:val="24"/>
                <w:szCs w:val="24"/>
                <w:shd w:val="clear" w:color="auto" w:fill="FFFFFF"/>
              </w:rPr>
              <w:t>polypeptidiques</w:t>
            </w:r>
            <w:r>
              <w:rPr>
                <w:rFonts w:cstheme="minorHAnsi"/>
                <w:sz w:val="24"/>
                <w:szCs w:val="24"/>
                <w:shd w:val="clear" w:color="auto" w:fill="FFFFFF"/>
              </w:rPr>
              <w:t>. Chacune de ces chaînes est constituée de l'enchaînement d'</w:t>
            </w:r>
            <w:r w:rsidRPr="00EF0E54">
              <w:rPr>
                <w:rFonts w:cstheme="minorHAnsi"/>
                <w:sz w:val="24"/>
                <w:szCs w:val="24"/>
                <w:shd w:val="clear" w:color="auto" w:fill="FFFFFF"/>
              </w:rPr>
              <w:t>acides aminés</w:t>
            </w:r>
            <w:r>
              <w:rPr>
                <w:rStyle w:val="Lienhypertexte"/>
                <w:rFonts w:cstheme="minorHAnsi"/>
                <w:sz w:val="24"/>
                <w:szCs w:val="24"/>
                <w:shd w:val="clear" w:color="auto" w:fill="FFFFFF"/>
              </w:rPr>
              <w:t xml:space="preserve"> (</w:t>
            </w:r>
            <w:r>
              <w:rPr>
                <w:rFonts w:eastAsia="Calibri" w:cstheme="minorHAnsi"/>
                <w:sz w:val="24"/>
                <w:szCs w:val="24"/>
              </w:rPr>
              <w:t xml:space="preserve">les « perles ») </w:t>
            </w:r>
            <w:r>
              <w:rPr>
                <w:rFonts w:cstheme="minorHAnsi"/>
                <w:sz w:val="24"/>
                <w:szCs w:val="24"/>
                <w:shd w:val="clear" w:color="auto" w:fill="FFFFFF"/>
              </w:rPr>
              <w:t>liés entre eux par des </w:t>
            </w:r>
            <w:r w:rsidRPr="00EF0E54">
              <w:rPr>
                <w:rFonts w:cstheme="minorHAnsi"/>
                <w:sz w:val="24"/>
                <w:szCs w:val="24"/>
                <w:shd w:val="clear" w:color="auto" w:fill="FFFFFF"/>
              </w:rPr>
              <w:t>liaisons peptidiques</w:t>
            </w:r>
            <w:r>
              <w:rPr>
                <w:rStyle w:val="Lienhypertexte"/>
                <w:rFonts w:cstheme="minorHAnsi"/>
                <w:sz w:val="24"/>
                <w:szCs w:val="24"/>
                <w:shd w:val="clear" w:color="auto" w:fill="FFFFFF"/>
              </w:rPr>
              <w:t xml:space="preserve">. </w:t>
            </w:r>
          </w:p>
          <w:p w14:paraId="70347C2F" w14:textId="77777777" w:rsidR="00E90EC5" w:rsidRDefault="00E90EC5" w:rsidP="00E90EC5">
            <w:pPr>
              <w:rPr>
                <w:rFonts w:cstheme="minorHAnsi"/>
                <w:sz w:val="24"/>
                <w:szCs w:val="24"/>
              </w:rPr>
            </w:pPr>
          </w:p>
          <w:p w14:paraId="288D19C0" w14:textId="77777777" w:rsidR="00E90EC5" w:rsidRDefault="00E90EC5" w:rsidP="00E90EC5">
            <w:pPr>
              <w:rPr>
                <w:rFonts w:eastAsia="Calibri" w:cstheme="minorHAnsi"/>
                <w:color w:val="000000"/>
                <w:sz w:val="24"/>
                <w:szCs w:val="24"/>
              </w:rPr>
            </w:pPr>
            <w:r>
              <w:rPr>
                <w:noProof/>
                <w:sz w:val="28"/>
              </w:rPr>
              <mc:AlternateContent>
                <mc:Choice Requires="wps">
                  <w:drawing>
                    <wp:anchor distT="0" distB="0" distL="114300" distR="114300" simplePos="0" relativeHeight="251662336" behindDoc="0" locked="0" layoutInCell="1" allowOverlap="1" wp14:anchorId="338345A6" wp14:editId="4E13C347">
                      <wp:simplePos x="0" y="0"/>
                      <wp:positionH relativeFrom="margin">
                        <wp:posOffset>3266440</wp:posOffset>
                      </wp:positionH>
                      <wp:positionV relativeFrom="paragraph">
                        <wp:posOffset>2066925</wp:posOffset>
                      </wp:positionV>
                      <wp:extent cx="1450340" cy="273050"/>
                      <wp:effectExtent l="0" t="0" r="0" b="0"/>
                      <wp:wrapNone/>
                      <wp:docPr id="30273" name="Zone de texte 4"/>
                      <wp:cNvGraphicFramePr/>
                      <a:graphic xmlns:a="http://schemas.openxmlformats.org/drawingml/2006/main">
                        <a:graphicData uri="http://schemas.microsoft.com/office/word/2010/wordprocessingShape">
                          <wps:wsp>
                            <wps:cNvSpPr txBox="1"/>
                            <wps:spPr>
                              <a:xfrm>
                                <a:off x="0" y="0"/>
                                <a:ext cx="1450340" cy="273050"/>
                              </a:xfrm>
                              <a:prstGeom prst="rect">
                                <a:avLst/>
                              </a:prstGeom>
                              <a:noFill/>
                              <a:ln w="6350">
                                <a:noFill/>
                              </a:ln>
                            </wps:spPr>
                            <wps:txbx>
                              <w:txbxContent>
                                <w:p w14:paraId="5D0625A4" w14:textId="77777777" w:rsidR="00E90EC5" w:rsidRDefault="00E90EC5" w:rsidP="00E90EC5">
                                  <w:pPr>
                                    <w:spacing w:line="256" w:lineRule="auto"/>
                                    <w:ind w:left="1610" w:hanging="1610"/>
                                    <w:rPr>
                                      <w:rFonts w:ascii="Calibri" w:eastAsia="Calibri" w:hAnsi="Calibri" w:cs="Calibri"/>
                                      <w:color w:val="000000"/>
                                      <w:sz w:val="20"/>
                                      <w:lang w:eastAsia="fr-FR"/>
                                    </w:rPr>
                                  </w:pPr>
                                  <w:r>
                                    <w:rPr>
                                      <w:rFonts w:ascii="Calibri" w:eastAsia="Calibri" w:hAnsi="Calibri" w:cs="Calibri"/>
                                      <w:color w:val="000000"/>
                                      <w:sz w:val="20"/>
                                      <w:lang w:eastAsia="fr-FR"/>
                                    </w:rPr>
                                    <w:t xml:space="preserve">Partie hydrophobe </w:t>
                                  </w:r>
                                </w:p>
                                <w:p w14:paraId="4FDEF3B2" w14:textId="77777777" w:rsidR="00E90EC5" w:rsidRDefault="00E90EC5" w:rsidP="00E90EC5">
                                  <w:pPr>
                                    <w:rPr>
                                      <w:rFonts w:ascii="Times New Roman" w:hAnsi="Times New Roman" w:cs="Times New Roman"/>
                                      <w:sz w:val="28"/>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8345A6" id="Zone de texte 4" o:spid="_x0000_s1027" type="#_x0000_t202" style="position:absolute;margin-left:257.2pt;margin-top:162.75pt;width:114.2pt;height: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QxFgIAACsEAAAOAAAAZHJzL2Uyb0RvYy54bWysU9uO2yAQfa/Uf0C8N3Zuu60VZ5XuKlWl&#10;aHelbLXPBEOMhBkKJHb69R1wbk3fqr7AwBnmcs4we+gaTfbCeQWmpMNBTokwHCpltiX98bb89JkS&#10;H5ipmAYjSnoQnj7MP36YtbYQI6hBV8IRDGJ80dqS1iHYIss8r0XD/ACsMAhKcA0LeHTbrHKsxeiN&#10;zkZ5fpe14CrrgAvv8fapB+k8xZdS8PAipReB6JJibSGtLq2buGbzGSu2jtla8WMZ7B+qaJgymPQc&#10;6okFRnZO/RWqUdyBBxkGHJoMpFRcpB6wm2F+0826ZlakXpAcb880+f8Xlj/v1/bVkdB9hQ4FjIS0&#10;1hceL2M/nXRN3LFSgjhSeDjTJrpAeHw0mebjCUIcsdH9OJ8mXrPLa+t8+CagIdEoqUNZEltsv/IB&#10;M6LrySUmM7BUWidptCFtSe/GGPIPBF9ogw8vtUYrdJuOqOqqjw1UB2zPQa+8t3ypsIYV8+GVOZQa&#10;y8bxDS+4SA2Yi2tlKanB/bq9i37IPCKUtDgyJfU/d8wJSvR3g5p8GU4iCyEdJtP7ER7cNbK5Rsyu&#10;eQScyiF+EMuTGf2DPpnSQfOO072IWRFihmPukoaT+Rj6QcbfwcVikZxwqiwLK7O2PIaOnEVm37p3&#10;5uyR/oDCPcNpuFhxo0Lv27O92AWQKkkU+e3ZPNKOE5mUO/6eOPLX5+R1+ePz3wAAAP//AwBQSwME&#10;FAAGAAgAAAAhANLY3SriAAAACwEAAA8AAABkcnMvZG93bnJldi54bWxMj8tOwzAQRfdI/IM1SOyo&#10;0xCXKMSpqkgVEoJFSzfsJrGbRPgRYrcNfD3DCpYzc3Tn3HI9W8POegqDdxKWiwSYdq1Xg+skHN62&#10;dzmwENEpNN5pCV86wLq6viqxUP7idvq8jx2jEBcKlNDHOBach7bXFsPCj9rR7egni5HGqeNqwguF&#10;W8PTJFlxi4OjDz2Ouu51+7E/WQnP9fYVd01q829TP70cN+Pn4V1IeXszbx6BRT3HPxh+9UkdKnJq&#10;/MmpwIwEscwyQiXcp0IAI+IhS6lMQ5tVLoBXJf/fofoBAAD//wMAUEsBAi0AFAAGAAgAAAAhALaD&#10;OJL+AAAA4QEAABMAAAAAAAAAAAAAAAAAAAAAAFtDb250ZW50X1R5cGVzXS54bWxQSwECLQAUAAYA&#10;CAAAACEAOP0h/9YAAACUAQAACwAAAAAAAAAAAAAAAAAvAQAAX3JlbHMvLnJlbHNQSwECLQAUAAYA&#10;CAAAACEAcQ+EMRYCAAArBAAADgAAAAAAAAAAAAAAAAAuAgAAZHJzL2Uyb0RvYy54bWxQSwECLQAU&#10;AAYACAAAACEA0tjdKuIAAAALAQAADwAAAAAAAAAAAAAAAABwBAAAZHJzL2Rvd25yZXYueG1sUEsF&#10;BgAAAAAEAAQA8wAAAH8FAAAAAA==&#10;" filled="f" stroked="f" strokeweight=".5pt">
                      <v:textbox>
                        <w:txbxContent>
                          <w:p w14:paraId="5D0625A4" w14:textId="77777777" w:rsidR="00E90EC5" w:rsidRDefault="00E90EC5" w:rsidP="00E90EC5">
                            <w:pPr>
                              <w:spacing w:line="256" w:lineRule="auto"/>
                              <w:ind w:left="1610" w:hanging="1610"/>
                              <w:rPr>
                                <w:rFonts w:ascii="Calibri" w:eastAsia="Calibri" w:hAnsi="Calibri" w:cs="Calibri"/>
                                <w:color w:val="000000"/>
                                <w:sz w:val="20"/>
                                <w:lang w:eastAsia="fr-FR"/>
                              </w:rPr>
                            </w:pPr>
                            <w:r>
                              <w:rPr>
                                <w:rFonts w:ascii="Calibri" w:eastAsia="Calibri" w:hAnsi="Calibri" w:cs="Calibri"/>
                                <w:color w:val="000000"/>
                                <w:sz w:val="20"/>
                                <w:lang w:eastAsia="fr-FR"/>
                              </w:rPr>
                              <w:t xml:space="preserve">Partie hydrophobe </w:t>
                            </w:r>
                          </w:p>
                          <w:p w14:paraId="4FDEF3B2" w14:textId="77777777" w:rsidR="00E90EC5" w:rsidRDefault="00E90EC5" w:rsidP="00E90EC5">
                            <w:pPr>
                              <w:rPr>
                                <w:rFonts w:ascii="Times New Roman" w:hAnsi="Times New Roman" w:cs="Times New Roman"/>
                                <w:sz w:val="28"/>
                                <w:szCs w:val="20"/>
                              </w:rPr>
                            </w:pPr>
                          </w:p>
                        </w:txbxContent>
                      </v:textbox>
                      <w10:wrap anchorx="margin"/>
                    </v:shape>
                  </w:pict>
                </mc:Fallback>
              </mc:AlternateContent>
            </w:r>
            <w:r>
              <w:rPr>
                <w:noProof/>
                <w:sz w:val="28"/>
              </w:rPr>
              <mc:AlternateContent>
                <mc:Choice Requires="wps">
                  <w:drawing>
                    <wp:anchor distT="0" distB="0" distL="114300" distR="114300" simplePos="0" relativeHeight="251663360" behindDoc="0" locked="0" layoutInCell="1" allowOverlap="1" wp14:anchorId="673749B1" wp14:editId="4F12EF68">
                      <wp:simplePos x="0" y="0"/>
                      <wp:positionH relativeFrom="column">
                        <wp:posOffset>5316220</wp:posOffset>
                      </wp:positionH>
                      <wp:positionV relativeFrom="paragraph">
                        <wp:posOffset>1513840</wp:posOffset>
                      </wp:positionV>
                      <wp:extent cx="1450340" cy="273050"/>
                      <wp:effectExtent l="0" t="0" r="0" b="0"/>
                      <wp:wrapNone/>
                      <wp:docPr id="1466" name="Zone de texte 3"/>
                      <wp:cNvGraphicFramePr/>
                      <a:graphic xmlns:a="http://schemas.openxmlformats.org/drawingml/2006/main">
                        <a:graphicData uri="http://schemas.microsoft.com/office/word/2010/wordprocessingShape">
                          <wps:wsp>
                            <wps:cNvSpPr txBox="1"/>
                            <wps:spPr>
                              <a:xfrm>
                                <a:off x="0" y="0"/>
                                <a:ext cx="1450340" cy="273050"/>
                              </a:xfrm>
                              <a:prstGeom prst="rect">
                                <a:avLst/>
                              </a:prstGeom>
                              <a:noFill/>
                              <a:ln w="6350">
                                <a:noFill/>
                              </a:ln>
                            </wps:spPr>
                            <wps:txbx>
                              <w:txbxContent>
                                <w:p w14:paraId="74F8A6D5" w14:textId="77777777" w:rsidR="00E90EC5" w:rsidRDefault="00E90EC5" w:rsidP="00E90EC5">
                                  <w:pPr>
                                    <w:spacing w:line="256" w:lineRule="auto"/>
                                    <w:ind w:left="1610" w:hanging="1610"/>
                                    <w:rPr>
                                      <w:rFonts w:ascii="Calibri" w:eastAsia="Calibri" w:hAnsi="Calibri" w:cs="Calibri"/>
                                      <w:color w:val="000000"/>
                                      <w:sz w:val="20"/>
                                      <w:lang w:eastAsia="fr-FR"/>
                                    </w:rPr>
                                  </w:pPr>
                                  <w:r>
                                    <w:rPr>
                                      <w:rFonts w:ascii="Calibri" w:eastAsia="Calibri" w:hAnsi="Calibri" w:cs="Calibri"/>
                                      <w:color w:val="000000"/>
                                      <w:sz w:val="20"/>
                                      <w:lang w:eastAsia="fr-FR"/>
                                    </w:rPr>
                                    <w:t xml:space="preserve">Partie hydrophile </w:t>
                                  </w:r>
                                </w:p>
                                <w:p w14:paraId="02252548" w14:textId="77777777" w:rsidR="00E90EC5" w:rsidRDefault="00E90EC5" w:rsidP="00E90EC5">
                                  <w:pPr>
                                    <w:rPr>
                                      <w:rFonts w:ascii="Times New Roman" w:hAnsi="Times New Roman" w:cs="Times New Roman"/>
                                      <w:sz w:val="28"/>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3749B1" id="Zone de texte 3" o:spid="_x0000_s1028" type="#_x0000_t202" style="position:absolute;margin-left:418.6pt;margin-top:119.2pt;width:114.2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dzFwIAACsEAAAOAAAAZHJzL2Uyb0RvYy54bWysU9uO2yAQfa/Uf0C8N3Zuu60VZ5XuKlWl&#10;aHelbLXPBEOMhBkKJHb69R1wbk3fqr7AwBnmcs4we+gaTfbCeQWmpMNBTokwHCpltiX98bb89JkS&#10;H5ipmAYjSnoQnj7MP36YtbYQI6hBV8IRDGJ80dqS1iHYIss8r0XD/ACsMAhKcA0LeHTbrHKsxeiN&#10;zkZ5fpe14CrrgAvv8fapB+k8xZdS8PAipReB6JJibSGtLq2buGbzGSu2jtla8WMZ7B+qaJgymPQc&#10;6okFRnZO/RWqUdyBBxkGHJoMpFRcpB6wm2F+0826ZlakXpAcb880+f8Xlj/v1/bVkdB9hQ4FjIS0&#10;1hceL2M/nXRN3LFSgjhSeDjTJrpAeHw0mebjCUIcsdH9OJ8mXrPLa+t8+CagIdEoqUNZEltsv/IB&#10;M6LrySUmM7BUWidptCFtSe/GGPIPBF9ogw8vtUYrdJuOqAqrOPWxgeqA7TnolfeWLxXWsGI+vDKH&#10;UmPZOL7hBRepAXNxrSwlNbhft3fRD5lHhJIWR6ak/ueOOUGJ/m5Qky/DSWQhpMNkej/Cg7tGNteI&#10;2TWPgFM5xA9ieTKjf9AnUzpo3nG6FzErQsxwzF3ScDIfQz/I+Du4WCySE06VZWFl1pbH0JGzyOxb&#10;986cPdIfULhnOA0XK25U6H17the7AFIliSK/PZtH2nEik3LH3xNH/vqcvC5/fP4bAAD//wMAUEsD&#10;BBQABgAIAAAAIQC8LhTU4wAAAAwBAAAPAAAAZHJzL2Rvd25yZXYueG1sTI/BTsMwDIbvSLxDZCRu&#10;LF23lag0naZKExKCw8Yu3NLGaysSpzTZVnh6shMcbX/6/f3FerKGnXH0vSMJ81kCDKlxuqdWwuF9&#10;+yCA+aBIK+MIJXyjh3V5e1OoXLsL7fC8Dy2LIeRzJaELYcg5902HVvmZG5Di7ehGq0Icx5brUV1i&#10;uDU8TZKMW9VT/NCpAasOm8/9yUp4qbZvalenVvyY6vn1uBm+Dh8rKe/vps0TsIBT+IPhqh/VoYxO&#10;tTuR9sxIEIvHNKIS0oVYArsSSbbKgNVxJeZL4GXB/5cofwEAAP//AwBQSwECLQAUAAYACAAAACEA&#10;toM4kv4AAADhAQAAEwAAAAAAAAAAAAAAAAAAAAAAW0NvbnRlbnRfVHlwZXNdLnhtbFBLAQItABQA&#10;BgAIAAAAIQA4/SH/1gAAAJQBAAALAAAAAAAAAAAAAAAAAC8BAABfcmVscy8ucmVsc1BLAQItABQA&#10;BgAIAAAAIQAgmXdzFwIAACsEAAAOAAAAAAAAAAAAAAAAAC4CAABkcnMvZTJvRG9jLnhtbFBLAQIt&#10;ABQABgAIAAAAIQC8LhTU4wAAAAwBAAAPAAAAAAAAAAAAAAAAAHEEAABkcnMvZG93bnJldi54bWxQ&#10;SwUGAAAAAAQABADzAAAAgQUAAAAA&#10;" filled="f" stroked="f" strokeweight=".5pt">
                      <v:textbox>
                        <w:txbxContent>
                          <w:p w14:paraId="74F8A6D5" w14:textId="77777777" w:rsidR="00E90EC5" w:rsidRDefault="00E90EC5" w:rsidP="00E90EC5">
                            <w:pPr>
                              <w:spacing w:line="256" w:lineRule="auto"/>
                              <w:ind w:left="1610" w:hanging="1610"/>
                              <w:rPr>
                                <w:rFonts w:ascii="Calibri" w:eastAsia="Calibri" w:hAnsi="Calibri" w:cs="Calibri"/>
                                <w:color w:val="000000"/>
                                <w:sz w:val="20"/>
                                <w:lang w:eastAsia="fr-FR"/>
                              </w:rPr>
                            </w:pPr>
                            <w:r>
                              <w:rPr>
                                <w:rFonts w:ascii="Calibri" w:eastAsia="Calibri" w:hAnsi="Calibri" w:cs="Calibri"/>
                                <w:color w:val="000000"/>
                                <w:sz w:val="20"/>
                                <w:lang w:eastAsia="fr-FR"/>
                              </w:rPr>
                              <w:t xml:space="preserve">Partie hydrophile </w:t>
                            </w:r>
                          </w:p>
                          <w:p w14:paraId="02252548" w14:textId="77777777" w:rsidR="00E90EC5" w:rsidRDefault="00E90EC5" w:rsidP="00E90EC5">
                            <w:pPr>
                              <w:rPr>
                                <w:rFonts w:ascii="Times New Roman" w:hAnsi="Times New Roman" w:cs="Times New Roman"/>
                                <w:sz w:val="28"/>
                                <w:szCs w:val="20"/>
                              </w:rPr>
                            </w:pPr>
                          </w:p>
                        </w:txbxContent>
                      </v:textbox>
                    </v:shape>
                  </w:pict>
                </mc:Fallback>
              </mc:AlternateContent>
            </w:r>
            <w:r>
              <w:rPr>
                <w:noProof/>
                <w:sz w:val="28"/>
              </w:rPr>
              <w:drawing>
                <wp:anchor distT="0" distB="0" distL="114300" distR="114300" simplePos="0" relativeHeight="251664384" behindDoc="0" locked="0" layoutInCell="1" allowOverlap="1" wp14:anchorId="24773609" wp14:editId="0C60B52A">
                  <wp:simplePos x="0" y="0"/>
                  <wp:positionH relativeFrom="column">
                    <wp:posOffset>4012565</wp:posOffset>
                  </wp:positionH>
                  <wp:positionV relativeFrom="paragraph">
                    <wp:posOffset>1685925</wp:posOffset>
                  </wp:positionV>
                  <wp:extent cx="1597025" cy="535305"/>
                  <wp:effectExtent l="0" t="0" r="0" b="0"/>
                  <wp:wrapThrough wrapText="bothSides">
                    <wp:wrapPolygon edited="0">
                      <wp:start x="17005" y="0"/>
                      <wp:lineTo x="3350" y="6918"/>
                      <wp:lineTo x="3092" y="9993"/>
                      <wp:lineTo x="6441" y="12299"/>
                      <wp:lineTo x="4122" y="20754"/>
                      <wp:lineTo x="5668" y="20754"/>
                      <wp:lineTo x="5926" y="19986"/>
                      <wp:lineTo x="15717" y="12299"/>
                      <wp:lineTo x="18551" y="0"/>
                      <wp:lineTo x="17005" y="0"/>
                    </wp:wrapPolygon>
                  </wp:wrapThrough>
                  <wp:docPr id="6215647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025" cy="5353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rPr>
              <w:drawing>
                <wp:inline distT="0" distB="0" distL="0" distR="0" wp14:anchorId="7512C114" wp14:editId="6B861EA3">
                  <wp:extent cx="2724150" cy="2346960"/>
                  <wp:effectExtent l="0" t="0" r="0" b="0"/>
                  <wp:docPr id="121326776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346960"/>
                          </a:xfrm>
                          <a:prstGeom prst="rect">
                            <a:avLst/>
                          </a:prstGeom>
                          <a:noFill/>
                          <a:ln>
                            <a:noFill/>
                          </a:ln>
                        </pic:spPr>
                      </pic:pic>
                    </a:graphicData>
                  </a:graphic>
                </wp:inline>
              </w:drawing>
            </w:r>
          </w:p>
          <w:p w14:paraId="66E45B36" w14:textId="0F9FD799" w:rsidR="00E90EC5" w:rsidRPr="00E90EC5" w:rsidRDefault="00E90EC5" w:rsidP="00E90EC5">
            <w:pPr>
              <w:jc w:val="both"/>
              <w:rPr>
                <w:rStyle w:val="Lienhypertexte"/>
                <w:rFonts w:eastAsia="Calibri" w:cstheme="minorHAnsi"/>
                <w:color w:val="000000"/>
                <w:sz w:val="24"/>
                <w:szCs w:val="24"/>
                <w:u w:val="none"/>
              </w:rPr>
            </w:pPr>
            <w:r>
              <w:rPr>
                <w:rFonts w:eastAsia="Calibri" w:cstheme="minorHAnsi"/>
                <w:color w:val="000000"/>
                <w:sz w:val="24"/>
                <w:szCs w:val="24"/>
              </w:rPr>
              <w:t>La caséine est une macromolécule composée d'une longue chaîne carbonée dite lipophile, car peu soluble dans l'eau et possédant une affinité pour les graisses, et d'un bout de chaîne dit hydrophile, car soluble dans l'eau. On dit que la caséine est amphiphile.</w:t>
            </w:r>
          </w:p>
        </w:tc>
      </w:tr>
    </w:tbl>
    <w:p w14:paraId="68B3617C" w14:textId="77777777" w:rsidR="00A813E9" w:rsidRDefault="00A813E9" w:rsidP="00A813E9">
      <w:pPr>
        <w:tabs>
          <w:tab w:val="left" w:pos="2805"/>
        </w:tabs>
        <w:jc w:val="both"/>
        <w:rPr>
          <w:rStyle w:val="Lienhypertexte"/>
          <w:rFonts w:eastAsia="Times New Roman" w:cstheme="minorHAnsi"/>
          <w:sz w:val="24"/>
          <w:szCs w:val="24"/>
        </w:rPr>
      </w:pPr>
    </w:p>
    <w:tbl>
      <w:tblPr>
        <w:tblStyle w:val="Grilledutableau"/>
        <w:tblW w:w="0" w:type="auto"/>
        <w:tblLook w:val="04A0" w:firstRow="1" w:lastRow="0" w:firstColumn="1" w:lastColumn="0" w:noHBand="0" w:noVBand="1"/>
      </w:tblPr>
      <w:tblGrid>
        <w:gridCol w:w="10456"/>
      </w:tblGrid>
      <w:tr w:rsidR="00F75610" w14:paraId="0AE1CA27" w14:textId="77777777" w:rsidTr="00F75610">
        <w:tc>
          <w:tcPr>
            <w:tcW w:w="10456" w:type="dxa"/>
          </w:tcPr>
          <w:p w14:paraId="0CFBC9AD" w14:textId="77777777" w:rsidR="00F75610" w:rsidRDefault="00F75610" w:rsidP="00A813E9">
            <w:pPr>
              <w:tabs>
                <w:tab w:val="left" w:pos="2805"/>
              </w:tabs>
              <w:jc w:val="both"/>
              <w:rPr>
                <w:rFonts w:ascii="Arial Black" w:hAnsi="Arial Black"/>
                <w:b/>
                <w:bCs/>
                <w:u w:val="single"/>
              </w:rPr>
            </w:pPr>
            <w:r w:rsidRPr="00F75610">
              <w:rPr>
                <w:rFonts w:ascii="Arial Black" w:hAnsi="Arial Black"/>
                <w:b/>
                <w:bCs/>
                <w:u w:val="single"/>
              </w:rPr>
              <w:t>Document 2 - Protocole de la précipitation du polymère</w:t>
            </w:r>
          </w:p>
          <w:p w14:paraId="1FA3739E" w14:textId="77777777" w:rsidR="00F75610" w:rsidRPr="00F75610" w:rsidRDefault="00F75610" w:rsidP="00F75610">
            <w:pPr>
              <w:pStyle w:val="Paragraphedeliste"/>
              <w:numPr>
                <w:ilvl w:val="0"/>
                <w:numId w:val="34"/>
              </w:numPr>
              <w:tabs>
                <w:tab w:val="left" w:pos="2805"/>
              </w:tabs>
              <w:jc w:val="both"/>
              <w:rPr>
                <w:sz w:val="24"/>
                <w:szCs w:val="24"/>
                <w:u w:val="single"/>
              </w:rPr>
            </w:pPr>
            <w:r w:rsidRPr="00F75610">
              <w:rPr>
                <w:rFonts w:cstheme="minorHAnsi"/>
                <w:sz w:val="24"/>
                <w:szCs w:val="24"/>
              </w:rPr>
              <w:t xml:space="preserve">Verser 100 </w:t>
            </w:r>
            <w:proofErr w:type="spellStart"/>
            <w:r w:rsidRPr="00F75610">
              <w:rPr>
                <w:rFonts w:cstheme="minorHAnsi"/>
                <w:sz w:val="24"/>
                <w:szCs w:val="24"/>
              </w:rPr>
              <w:t>mL</w:t>
            </w:r>
            <w:proofErr w:type="spellEnd"/>
            <w:r w:rsidRPr="00F75610">
              <w:rPr>
                <w:rFonts w:cstheme="minorHAnsi"/>
                <w:sz w:val="24"/>
                <w:szCs w:val="24"/>
              </w:rPr>
              <w:t xml:space="preserve"> de lait dans un bécher de 250 </w:t>
            </w:r>
            <w:proofErr w:type="spellStart"/>
            <w:r w:rsidRPr="00F75610">
              <w:rPr>
                <w:rFonts w:cstheme="minorHAnsi"/>
                <w:sz w:val="24"/>
                <w:szCs w:val="24"/>
              </w:rPr>
              <w:t>mL</w:t>
            </w:r>
            <w:proofErr w:type="spellEnd"/>
            <w:r w:rsidRPr="00F75610">
              <w:rPr>
                <w:rFonts w:cstheme="minorHAnsi"/>
                <w:sz w:val="24"/>
                <w:szCs w:val="24"/>
              </w:rPr>
              <w:t xml:space="preserve"> puis le placer sous agitation et sous chauffage selon les conditions indiquées ci-dessous : (le vinaigre sera versé une fois le lait à température)</w:t>
            </w:r>
          </w:p>
          <w:tbl>
            <w:tblPr>
              <w:tblStyle w:val="Grilledutableau"/>
              <w:tblW w:w="0" w:type="auto"/>
              <w:tblLook w:val="04A0" w:firstRow="1" w:lastRow="0" w:firstColumn="1" w:lastColumn="0" w:noHBand="0" w:noVBand="1"/>
            </w:tblPr>
            <w:tblGrid>
              <w:gridCol w:w="1488"/>
              <w:gridCol w:w="1451"/>
              <w:gridCol w:w="1460"/>
              <w:gridCol w:w="1459"/>
              <w:gridCol w:w="1452"/>
              <w:gridCol w:w="1460"/>
              <w:gridCol w:w="1460"/>
            </w:tblGrid>
            <w:tr w:rsidR="00F75610" w:rsidRPr="00B947ED" w14:paraId="0D000DC5" w14:textId="77777777" w:rsidTr="00212081">
              <w:tc>
                <w:tcPr>
                  <w:tcW w:w="1493" w:type="dxa"/>
                  <w:shd w:val="clear" w:color="auto" w:fill="D9D9D9" w:themeFill="background1" w:themeFillShade="D9"/>
                  <w:vAlign w:val="center"/>
                </w:tcPr>
                <w:p w14:paraId="05A68204" w14:textId="77777777" w:rsidR="00F75610" w:rsidRPr="00514B03" w:rsidRDefault="00F75610" w:rsidP="00F75610">
                  <w:pPr>
                    <w:jc w:val="center"/>
                    <w:rPr>
                      <w:rFonts w:cstheme="minorHAnsi"/>
                      <w:b/>
                      <w:bCs/>
                      <w:sz w:val="22"/>
                      <w:szCs w:val="22"/>
                    </w:rPr>
                  </w:pPr>
                  <w:r w:rsidRPr="00514B03">
                    <w:rPr>
                      <w:rFonts w:cstheme="minorHAnsi"/>
                      <w:b/>
                      <w:bCs/>
                      <w:sz w:val="22"/>
                      <w:szCs w:val="22"/>
                    </w:rPr>
                    <w:t>Binôme</w:t>
                  </w:r>
                </w:p>
              </w:tc>
              <w:tc>
                <w:tcPr>
                  <w:tcW w:w="1494" w:type="dxa"/>
                  <w:shd w:val="clear" w:color="auto" w:fill="D9D9D9" w:themeFill="background1" w:themeFillShade="D9"/>
                </w:tcPr>
                <w:p w14:paraId="5FD6832E" w14:textId="77777777" w:rsidR="00F75610" w:rsidRPr="00514B03" w:rsidRDefault="00F75610" w:rsidP="00F75610">
                  <w:pPr>
                    <w:jc w:val="center"/>
                    <w:rPr>
                      <w:rFonts w:cstheme="minorHAnsi"/>
                      <w:b/>
                      <w:bCs/>
                      <w:sz w:val="22"/>
                      <w:szCs w:val="22"/>
                    </w:rPr>
                  </w:pPr>
                  <w:r w:rsidRPr="00514B03">
                    <w:rPr>
                      <w:rFonts w:cstheme="minorHAnsi"/>
                      <w:b/>
                      <w:bCs/>
                      <w:sz w:val="22"/>
                      <w:szCs w:val="22"/>
                    </w:rPr>
                    <w:t>1</w:t>
                  </w:r>
                </w:p>
              </w:tc>
              <w:tc>
                <w:tcPr>
                  <w:tcW w:w="1494" w:type="dxa"/>
                  <w:shd w:val="clear" w:color="auto" w:fill="D9D9D9" w:themeFill="background1" w:themeFillShade="D9"/>
                </w:tcPr>
                <w:p w14:paraId="43737099" w14:textId="77777777" w:rsidR="00F75610" w:rsidRPr="00514B03" w:rsidRDefault="00F75610" w:rsidP="00F75610">
                  <w:pPr>
                    <w:jc w:val="center"/>
                    <w:rPr>
                      <w:rFonts w:cstheme="minorHAnsi"/>
                      <w:b/>
                      <w:bCs/>
                      <w:sz w:val="22"/>
                      <w:szCs w:val="22"/>
                    </w:rPr>
                  </w:pPr>
                  <w:r w:rsidRPr="00514B03">
                    <w:rPr>
                      <w:rFonts w:cstheme="minorHAnsi"/>
                      <w:b/>
                      <w:bCs/>
                      <w:sz w:val="22"/>
                      <w:szCs w:val="22"/>
                    </w:rPr>
                    <w:t>2</w:t>
                  </w:r>
                </w:p>
              </w:tc>
              <w:tc>
                <w:tcPr>
                  <w:tcW w:w="1493" w:type="dxa"/>
                  <w:shd w:val="clear" w:color="auto" w:fill="D9D9D9" w:themeFill="background1" w:themeFillShade="D9"/>
                </w:tcPr>
                <w:p w14:paraId="3EB38535" w14:textId="77777777" w:rsidR="00F75610" w:rsidRPr="00514B03" w:rsidRDefault="00F75610" w:rsidP="00F75610">
                  <w:pPr>
                    <w:jc w:val="center"/>
                    <w:rPr>
                      <w:rFonts w:cstheme="minorHAnsi"/>
                      <w:b/>
                      <w:bCs/>
                      <w:sz w:val="22"/>
                      <w:szCs w:val="22"/>
                    </w:rPr>
                  </w:pPr>
                  <w:r w:rsidRPr="00514B03">
                    <w:rPr>
                      <w:rFonts w:cstheme="minorHAnsi"/>
                      <w:b/>
                      <w:bCs/>
                      <w:sz w:val="22"/>
                      <w:szCs w:val="22"/>
                    </w:rPr>
                    <w:t>3</w:t>
                  </w:r>
                </w:p>
              </w:tc>
              <w:tc>
                <w:tcPr>
                  <w:tcW w:w="1494" w:type="dxa"/>
                  <w:shd w:val="clear" w:color="auto" w:fill="D9D9D9" w:themeFill="background1" w:themeFillShade="D9"/>
                </w:tcPr>
                <w:p w14:paraId="080A241D" w14:textId="77777777" w:rsidR="00F75610" w:rsidRPr="00B947ED" w:rsidRDefault="00F75610" w:rsidP="00F75610">
                  <w:pPr>
                    <w:jc w:val="center"/>
                    <w:rPr>
                      <w:rFonts w:cstheme="minorHAnsi"/>
                      <w:b/>
                      <w:bCs/>
                      <w:sz w:val="22"/>
                      <w:szCs w:val="22"/>
                    </w:rPr>
                  </w:pPr>
                  <w:r w:rsidRPr="00B947ED">
                    <w:rPr>
                      <w:rFonts w:cstheme="minorHAnsi"/>
                      <w:b/>
                      <w:bCs/>
                      <w:sz w:val="22"/>
                      <w:szCs w:val="22"/>
                    </w:rPr>
                    <w:t>4</w:t>
                  </w:r>
                </w:p>
              </w:tc>
              <w:tc>
                <w:tcPr>
                  <w:tcW w:w="1494" w:type="dxa"/>
                  <w:shd w:val="clear" w:color="auto" w:fill="D9D9D9" w:themeFill="background1" w:themeFillShade="D9"/>
                </w:tcPr>
                <w:p w14:paraId="0818288E" w14:textId="77777777" w:rsidR="00F75610" w:rsidRPr="00B947ED" w:rsidRDefault="00F75610" w:rsidP="00F75610">
                  <w:pPr>
                    <w:jc w:val="center"/>
                    <w:rPr>
                      <w:rFonts w:cstheme="minorHAnsi"/>
                      <w:b/>
                      <w:bCs/>
                      <w:sz w:val="22"/>
                      <w:szCs w:val="22"/>
                    </w:rPr>
                  </w:pPr>
                  <w:r w:rsidRPr="00B947ED">
                    <w:rPr>
                      <w:rFonts w:cstheme="minorHAnsi"/>
                      <w:b/>
                      <w:bCs/>
                      <w:sz w:val="22"/>
                      <w:szCs w:val="22"/>
                    </w:rPr>
                    <w:t>5</w:t>
                  </w:r>
                </w:p>
              </w:tc>
              <w:tc>
                <w:tcPr>
                  <w:tcW w:w="1494" w:type="dxa"/>
                  <w:shd w:val="clear" w:color="auto" w:fill="D9D9D9" w:themeFill="background1" w:themeFillShade="D9"/>
                </w:tcPr>
                <w:p w14:paraId="21D89605" w14:textId="77777777" w:rsidR="00F75610" w:rsidRPr="00B947ED" w:rsidRDefault="00F75610" w:rsidP="00F75610">
                  <w:pPr>
                    <w:jc w:val="center"/>
                    <w:rPr>
                      <w:rFonts w:cstheme="minorHAnsi"/>
                      <w:b/>
                      <w:bCs/>
                      <w:sz w:val="22"/>
                      <w:szCs w:val="22"/>
                    </w:rPr>
                  </w:pPr>
                  <w:r w:rsidRPr="00B947ED">
                    <w:rPr>
                      <w:rFonts w:cstheme="minorHAnsi"/>
                      <w:b/>
                      <w:bCs/>
                      <w:sz w:val="22"/>
                      <w:szCs w:val="22"/>
                    </w:rPr>
                    <w:t>6</w:t>
                  </w:r>
                </w:p>
              </w:tc>
            </w:tr>
            <w:tr w:rsidR="00F75610" w:rsidRPr="00B947ED" w14:paraId="3090E7C5" w14:textId="77777777" w:rsidTr="00212081">
              <w:tc>
                <w:tcPr>
                  <w:tcW w:w="1493" w:type="dxa"/>
                  <w:shd w:val="clear" w:color="auto" w:fill="D9D9D9" w:themeFill="background1" w:themeFillShade="D9"/>
                  <w:vAlign w:val="center"/>
                </w:tcPr>
                <w:p w14:paraId="561CEAC6" w14:textId="77777777" w:rsidR="00F75610" w:rsidRPr="00514B03" w:rsidRDefault="00F75610" w:rsidP="00F75610">
                  <w:pPr>
                    <w:jc w:val="center"/>
                    <w:rPr>
                      <w:rFonts w:cstheme="minorHAnsi"/>
                      <w:b/>
                      <w:bCs/>
                      <w:sz w:val="22"/>
                      <w:szCs w:val="22"/>
                    </w:rPr>
                  </w:pPr>
                  <w:r w:rsidRPr="00514B03">
                    <w:rPr>
                      <w:rFonts w:cstheme="minorHAnsi"/>
                      <w:b/>
                      <w:bCs/>
                      <w:sz w:val="22"/>
                      <w:szCs w:val="22"/>
                    </w:rPr>
                    <w:t>Lait</w:t>
                  </w:r>
                </w:p>
              </w:tc>
              <w:tc>
                <w:tcPr>
                  <w:tcW w:w="1494" w:type="dxa"/>
                </w:tcPr>
                <w:p w14:paraId="2E678E37" w14:textId="77777777" w:rsidR="00F75610" w:rsidRPr="00514B03" w:rsidRDefault="00F75610" w:rsidP="00F75610">
                  <w:pPr>
                    <w:jc w:val="center"/>
                    <w:rPr>
                      <w:rFonts w:cstheme="minorHAnsi"/>
                      <w:sz w:val="22"/>
                      <w:szCs w:val="22"/>
                    </w:rPr>
                  </w:pPr>
                  <w:r w:rsidRPr="00514B03">
                    <w:rPr>
                      <w:rFonts w:cstheme="minorHAnsi"/>
                      <w:sz w:val="22"/>
                      <w:szCs w:val="22"/>
                    </w:rPr>
                    <w:t xml:space="preserve">100 </w:t>
                  </w:r>
                  <w:proofErr w:type="spellStart"/>
                  <w:r w:rsidRPr="00514B03">
                    <w:rPr>
                      <w:rFonts w:cstheme="minorHAnsi"/>
                      <w:sz w:val="22"/>
                      <w:szCs w:val="22"/>
                    </w:rPr>
                    <w:t>mL</w:t>
                  </w:r>
                  <w:proofErr w:type="spellEnd"/>
                  <w:r w:rsidRPr="00514B03">
                    <w:rPr>
                      <w:rFonts w:cstheme="minorHAnsi"/>
                      <w:sz w:val="22"/>
                      <w:szCs w:val="22"/>
                    </w:rPr>
                    <w:t xml:space="preserve"> lait entier</w:t>
                  </w:r>
                </w:p>
              </w:tc>
              <w:tc>
                <w:tcPr>
                  <w:tcW w:w="1494" w:type="dxa"/>
                </w:tcPr>
                <w:p w14:paraId="55C7971D" w14:textId="77777777" w:rsidR="00F75610" w:rsidRPr="00514B03" w:rsidRDefault="00F75610" w:rsidP="00F75610">
                  <w:pPr>
                    <w:jc w:val="center"/>
                    <w:rPr>
                      <w:rFonts w:cstheme="minorHAnsi"/>
                      <w:sz w:val="22"/>
                      <w:szCs w:val="22"/>
                    </w:rPr>
                  </w:pPr>
                  <w:r w:rsidRPr="00514B03">
                    <w:rPr>
                      <w:rFonts w:cstheme="minorHAnsi"/>
                      <w:sz w:val="22"/>
                      <w:szCs w:val="22"/>
                    </w:rPr>
                    <w:t xml:space="preserve">100 </w:t>
                  </w:r>
                  <w:proofErr w:type="spellStart"/>
                  <w:r w:rsidRPr="00514B03">
                    <w:rPr>
                      <w:rFonts w:cstheme="minorHAnsi"/>
                      <w:sz w:val="22"/>
                      <w:szCs w:val="22"/>
                    </w:rPr>
                    <w:t>mL</w:t>
                  </w:r>
                  <w:proofErr w:type="spellEnd"/>
                  <w:r w:rsidRPr="00514B03">
                    <w:rPr>
                      <w:rFonts w:cstheme="minorHAnsi"/>
                      <w:sz w:val="22"/>
                      <w:szCs w:val="22"/>
                    </w:rPr>
                    <w:t xml:space="preserve"> lait demi-écrémé</w:t>
                  </w:r>
                </w:p>
              </w:tc>
              <w:tc>
                <w:tcPr>
                  <w:tcW w:w="1493" w:type="dxa"/>
                </w:tcPr>
                <w:p w14:paraId="64FD2A25" w14:textId="77777777" w:rsidR="00F75610" w:rsidRPr="00514B03" w:rsidRDefault="00F75610" w:rsidP="00F75610">
                  <w:pPr>
                    <w:jc w:val="center"/>
                    <w:rPr>
                      <w:rFonts w:cstheme="minorHAnsi"/>
                      <w:sz w:val="22"/>
                      <w:szCs w:val="22"/>
                    </w:rPr>
                  </w:pPr>
                  <w:r w:rsidRPr="00514B03">
                    <w:rPr>
                      <w:rFonts w:cstheme="minorHAnsi"/>
                      <w:sz w:val="22"/>
                      <w:szCs w:val="22"/>
                    </w:rPr>
                    <w:t xml:space="preserve">100 </w:t>
                  </w:r>
                  <w:proofErr w:type="spellStart"/>
                  <w:r w:rsidRPr="00514B03">
                    <w:rPr>
                      <w:rFonts w:cstheme="minorHAnsi"/>
                      <w:sz w:val="22"/>
                      <w:szCs w:val="22"/>
                    </w:rPr>
                    <w:t>mL</w:t>
                  </w:r>
                  <w:proofErr w:type="spellEnd"/>
                  <w:r w:rsidRPr="00514B03">
                    <w:rPr>
                      <w:rFonts w:cstheme="minorHAnsi"/>
                      <w:sz w:val="22"/>
                      <w:szCs w:val="22"/>
                    </w:rPr>
                    <w:t xml:space="preserve"> de lait écrémé</w:t>
                  </w:r>
                </w:p>
              </w:tc>
              <w:tc>
                <w:tcPr>
                  <w:tcW w:w="1494" w:type="dxa"/>
                </w:tcPr>
                <w:p w14:paraId="5F46BBE2" w14:textId="77777777" w:rsidR="00F75610" w:rsidRPr="00B947ED" w:rsidRDefault="00F75610" w:rsidP="00F75610">
                  <w:pPr>
                    <w:jc w:val="center"/>
                    <w:rPr>
                      <w:rFonts w:cstheme="minorHAnsi"/>
                      <w:sz w:val="22"/>
                      <w:szCs w:val="22"/>
                    </w:rPr>
                  </w:pPr>
                  <w:r w:rsidRPr="00B947ED">
                    <w:rPr>
                      <w:rFonts w:cstheme="minorHAnsi"/>
                      <w:sz w:val="22"/>
                      <w:szCs w:val="22"/>
                    </w:rPr>
                    <w:t xml:space="preserve">100 </w:t>
                  </w:r>
                  <w:proofErr w:type="spellStart"/>
                  <w:r w:rsidRPr="00B947ED">
                    <w:rPr>
                      <w:rFonts w:cstheme="minorHAnsi"/>
                      <w:sz w:val="22"/>
                      <w:szCs w:val="22"/>
                    </w:rPr>
                    <w:t>mL</w:t>
                  </w:r>
                  <w:proofErr w:type="spellEnd"/>
                  <w:r w:rsidRPr="00B947ED">
                    <w:rPr>
                      <w:rFonts w:cstheme="minorHAnsi"/>
                      <w:sz w:val="22"/>
                      <w:szCs w:val="22"/>
                    </w:rPr>
                    <w:t xml:space="preserve"> lait entier</w:t>
                  </w:r>
                </w:p>
              </w:tc>
              <w:tc>
                <w:tcPr>
                  <w:tcW w:w="1494" w:type="dxa"/>
                </w:tcPr>
                <w:p w14:paraId="37A2C344" w14:textId="77777777" w:rsidR="00F75610" w:rsidRPr="00B947ED" w:rsidRDefault="00F75610" w:rsidP="00F75610">
                  <w:pPr>
                    <w:jc w:val="center"/>
                    <w:rPr>
                      <w:rFonts w:cstheme="minorHAnsi"/>
                      <w:sz w:val="22"/>
                      <w:szCs w:val="22"/>
                    </w:rPr>
                  </w:pPr>
                  <w:r w:rsidRPr="00B947ED">
                    <w:rPr>
                      <w:rFonts w:cstheme="minorHAnsi"/>
                      <w:sz w:val="22"/>
                      <w:szCs w:val="22"/>
                    </w:rPr>
                    <w:t>100</w:t>
                  </w:r>
                  <w:r>
                    <w:rPr>
                      <w:rFonts w:cstheme="minorHAnsi"/>
                      <w:sz w:val="22"/>
                      <w:szCs w:val="22"/>
                    </w:rPr>
                    <w:t xml:space="preserve"> </w:t>
                  </w:r>
                  <w:proofErr w:type="spellStart"/>
                  <w:r w:rsidRPr="00B947ED">
                    <w:rPr>
                      <w:rFonts w:cstheme="minorHAnsi"/>
                      <w:sz w:val="22"/>
                      <w:szCs w:val="22"/>
                    </w:rPr>
                    <w:t>mL</w:t>
                  </w:r>
                  <w:proofErr w:type="spellEnd"/>
                  <w:r w:rsidRPr="00B947ED">
                    <w:rPr>
                      <w:rFonts w:cstheme="minorHAnsi"/>
                      <w:sz w:val="22"/>
                      <w:szCs w:val="22"/>
                    </w:rPr>
                    <w:t xml:space="preserve"> lait demi-écrémé</w:t>
                  </w:r>
                </w:p>
              </w:tc>
              <w:tc>
                <w:tcPr>
                  <w:tcW w:w="1494" w:type="dxa"/>
                </w:tcPr>
                <w:p w14:paraId="7A29CC56" w14:textId="77777777" w:rsidR="00F75610" w:rsidRPr="00B947ED" w:rsidRDefault="00F75610" w:rsidP="00F75610">
                  <w:pPr>
                    <w:jc w:val="center"/>
                    <w:rPr>
                      <w:rFonts w:cstheme="minorHAnsi"/>
                      <w:sz w:val="22"/>
                      <w:szCs w:val="22"/>
                    </w:rPr>
                  </w:pPr>
                  <w:r w:rsidRPr="00B947ED">
                    <w:rPr>
                      <w:rFonts w:cstheme="minorHAnsi"/>
                      <w:sz w:val="22"/>
                      <w:szCs w:val="22"/>
                    </w:rPr>
                    <w:t xml:space="preserve">100 </w:t>
                  </w:r>
                  <w:proofErr w:type="spellStart"/>
                  <w:r w:rsidRPr="00B947ED">
                    <w:rPr>
                      <w:rFonts w:cstheme="minorHAnsi"/>
                      <w:sz w:val="22"/>
                      <w:szCs w:val="22"/>
                    </w:rPr>
                    <w:t>mL</w:t>
                  </w:r>
                  <w:proofErr w:type="spellEnd"/>
                  <w:r w:rsidRPr="00B947ED">
                    <w:rPr>
                      <w:rFonts w:cstheme="minorHAnsi"/>
                      <w:sz w:val="22"/>
                      <w:szCs w:val="22"/>
                    </w:rPr>
                    <w:t xml:space="preserve"> de lait écrémé</w:t>
                  </w:r>
                </w:p>
              </w:tc>
            </w:tr>
            <w:tr w:rsidR="00F75610" w:rsidRPr="00B947ED" w14:paraId="25C99FEE" w14:textId="77777777" w:rsidTr="00212081">
              <w:tc>
                <w:tcPr>
                  <w:tcW w:w="1493" w:type="dxa"/>
                  <w:shd w:val="clear" w:color="auto" w:fill="D9D9D9" w:themeFill="background1" w:themeFillShade="D9"/>
                  <w:vAlign w:val="center"/>
                </w:tcPr>
                <w:p w14:paraId="42183307" w14:textId="77777777" w:rsidR="00F75610" w:rsidRPr="00514B03" w:rsidRDefault="00F75610" w:rsidP="00F75610">
                  <w:pPr>
                    <w:jc w:val="center"/>
                    <w:rPr>
                      <w:rFonts w:cstheme="minorHAnsi"/>
                      <w:b/>
                      <w:bCs/>
                      <w:sz w:val="22"/>
                      <w:szCs w:val="22"/>
                    </w:rPr>
                  </w:pPr>
                  <w:r w:rsidRPr="00514B03">
                    <w:rPr>
                      <w:rFonts w:cstheme="minorHAnsi"/>
                      <w:b/>
                      <w:bCs/>
                      <w:sz w:val="22"/>
                      <w:szCs w:val="22"/>
                    </w:rPr>
                    <w:t>Vinaigre (8°C)</w:t>
                  </w:r>
                </w:p>
              </w:tc>
              <w:tc>
                <w:tcPr>
                  <w:tcW w:w="1494" w:type="dxa"/>
                </w:tcPr>
                <w:p w14:paraId="356A71CE" w14:textId="77777777" w:rsidR="00F75610" w:rsidRPr="00514B03" w:rsidRDefault="00F75610" w:rsidP="00F75610">
                  <w:pPr>
                    <w:jc w:val="center"/>
                    <w:rPr>
                      <w:rFonts w:cstheme="minorHAnsi"/>
                      <w:sz w:val="22"/>
                      <w:szCs w:val="22"/>
                    </w:rPr>
                  </w:pPr>
                  <w:r w:rsidRPr="00514B03">
                    <w:rPr>
                      <w:rFonts w:cstheme="minorHAnsi"/>
                      <w:sz w:val="22"/>
                      <w:szCs w:val="22"/>
                    </w:rPr>
                    <w:t xml:space="preserve">7 </w:t>
                  </w:r>
                  <w:proofErr w:type="spellStart"/>
                  <w:r w:rsidRPr="00514B03">
                    <w:rPr>
                      <w:rFonts w:cstheme="minorHAnsi"/>
                      <w:sz w:val="22"/>
                      <w:szCs w:val="22"/>
                    </w:rPr>
                    <w:t>mL</w:t>
                  </w:r>
                  <w:proofErr w:type="spellEnd"/>
                </w:p>
              </w:tc>
              <w:tc>
                <w:tcPr>
                  <w:tcW w:w="1494" w:type="dxa"/>
                </w:tcPr>
                <w:p w14:paraId="4F9CB2A4" w14:textId="77777777" w:rsidR="00F75610" w:rsidRPr="00514B03" w:rsidRDefault="00F75610" w:rsidP="00F75610">
                  <w:pPr>
                    <w:jc w:val="center"/>
                    <w:rPr>
                      <w:rFonts w:cstheme="minorHAnsi"/>
                      <w:sz w:val="22"/>
                      <w:szCs w:val="22"/>
                    </w:rPr>
                  </w:pPr>
                  <w:r w:rsidRPr="00514B03">
                    <w:rPr>
                      <w:rFonts w:cstheme="minorHAnsi"/>
                      <w:sz w:val="22"/>
                      <w:szCs w:val="22"/>
                    </w:rPr>
                    <w:t xml:space="preserve">7 </w:t>
                  </w:r>
                  <w:proofErr w:type="spellStart"/>
                  <w:r w:rsidRPr="00514B03">
                    <w:rPr>
                      <w:rFonts w:cstheme="minorHAnsi"/>
                      <w:sz w:val="22"/>
                      <w:szCs w:val="22"/>
                    </w:rPr>
                    <w:t>mL</w:t>
                  </w:r>
                  <w:proofErr w:type="spellEnd"/>
                </w:p>
              </w:tc>
              <w:tc>
                <w:tcPr>
                  <w:tcW w:w="1493" w:type="dxa"/>
                </w:tcPr>
                <w:p w14:paraId="497E305E" w14:textId="77777777" w:rsidR="00F75610" w:rsidRPr="00514B03" w:rsidRDefault="00F75610" w:rsidP="00F75610">
                  <w:pPr>
                    <w:jc w:val="center"/>
                    <w:rPr>
                      <w:rFonts w:cstheme="minorHAnsi"/>
                      <w:sz w:val="22"/>
                      <w:szCs w:val="22"/>
                    </w:rPr>
                  </w:pPr>
                  <w:r w:rsidRPr="00514B03">
                    <w:rPr>
                      <w:rFonts w:cstheme="minorHAnsi"/>
                      <w:sz w:val="22"/>
                      <w:szCs w:val="22"/>
                    </w:rPr>
                    <w:t xml:space="preserve">7 </w:t>
                  </w:r>
                  <w:proofErr w:type="spellStart"/>
                  <w:r w:rsidRPr="00514B03">
                    <w:rPr>
                      <w:rFonts w:cstheme="minorHAnsi"/>
                      <w:sz w:val="22"/>
                      <w:szCs w:val="22"/>
                    </w:rPr>
                    <w:t>mL</w:t>
                  </w:r>
                  <w:proofErr w:type="spellEnd"/>
                </w:p>
              </w:tc>
              <w:tc>
                <w:tcPr>
                  <w:tcW w:w="1494" w:type="dxa"/>
                </w:tcPr>
                <w:p w14:paraId="09126A7B" w14:textId="77777777" w:rsidR="00F75610" w:rsidRPr="00B947ED" w:rsidRDefault="00F75610" w:rsidP="00F75610">
                  <w:pPr>
                    <w:jc w:val="center"/>
                    <w:rPr>
                      <w:rFonts w:cstheme="minorHAnsi"/>
                      <w:sz w:val="22"/>
                      <w:szCs w:val="22"/>
                    </w:rPr>
                  </w:pPr>
                  <w:r w:rsidRPr="00B947ED">
                    <w:rPr>
                      <w:rFonts w:cstheme="minorHAnsi"/>
                      <w:sz w:val="22"/>
                      <w:szCs w:val="22"/>
                    </w:rPr>
                    <w:t xml:space="preserve">7 </w:t>
                  </w:r>
                  <w:proofErr w:type="spellStart"/>
                  <w:r w:rsidRPr="00B947ED">
                    <w:rPr>
                      <w:rFonts w:cstheme="minorHAnsi"/>
                      <w:sz w:val="22"/>
                      <w:szCs w:val="22"/>
                    </w:rPr>
                    <w:t>mL</w:t>
                  </w:r>
                  <w:proofErr w:type="spellEnd"/>
                </w:p>
              </w:tc>
              <w:tc>
                <w:tcPr>
                  <w:tcW w:w="1494" w:type="dxa"/>
                </w:tcPr>
                <w:p w14:paraId="228BAC7A" w14:textId="77777777" w:rsidR="00F75610" w:rsidRPr="00B947ED" w:rsidRDefault="00F75610" w:rsidP="00F75610">
                  <w:pPr>
                    <w:jc w:val="center"/>
                    <w:rPr>
                      <w:rFonts w:cstheme="minorHAnsi"/>
                      <w:sz w:val="22"/>
                      <w:szCs w:val="22"/>
                    </w:rPr>
                  </w:pPr>
                  <w:r w:rsidRPr="00B947ED">
                    <w:rPr>
                      <w:rFonts w:cstheme="minorHAnsi"/>
                      <w:sz w:val="22"/>
                      <w:szCs w:val="22"/>
                    </w:rPr>
                    <w:t xml:space="preserve">7 </w:t>
                  </w:r>
                  <w:proofErr w:type="spellStart"/>
                  <w:r w:rsidRPr="00B947ED">
                    <w:rPr>
                      <w:rFonts w:cstheme="minorHAnsi"/>
                      <w:sz w:val="22"/>
                      <w:szCs w:val="22"/>
                    </w:rPr>
                    <w:t>mL</w:t>
                  </w:r>
                  <w:proofErr w:type="spellEnd"/>
                </w:p>
              </w:tc>
              <w:tc>
                <w:tcPr>
                  <w:tcW w:w="1494" w:type="dxa"/>
                </w:tcPr>
                <w:p w14:paraId="63649C36" w14:textId="77777777" w:rsidR="00F75610" w:rsidRPr="00B947ED" w:rsidRDefault="00F75610" w:rsidP="00F75610">
                  <w:pPr>
                    <w:jc w:val="center"/>
                    <w:rPr>
                      <w:rFonts w:cstheme="minorHAnsi"/>
                      <w:sz w:val="22"/>
                      <w:szCs w:val="22"/>
                    </w:rPr>
                  </w:pPr>
                  <w:r w:rsidRPr="00B947ED">
                    <w:rPr>
                      <w:rFonts w:cstheme="minorHAnsi"/>
                      <w:sz w:val="22"/>
                      <w:szCs w:val="22"/>
                    </w:rPr>
                    <w:t xml:space="preserve">7 </w:t>
                  </w:r>
                  <w:proofErr w:type="spellStart"/>
                  <w:r w:rsidRPr="00B947ED">
                    <w:rPr>
                      <w:rFonts w:cstheme="minorHAnsi"/>
                      <w:sz w:val="22"/>
                      <w:szCs w:val="22"/>
                    </w:rPr>
                    <w:t>mL</w:t>
                  </w:r>
                  <w:proofErr w:type="spellEnd"/>
                </w:p>
              </w:tc>
            </w:tr>
            <w:tr w:rsidR="00F75610" w:rsidRPr="00B947ED" w14:paraId="5B5DE213" w14:textId="77777777" w:rsidTr="00212081">
              <w:tc>
                <w:tcPr>
                  <w:tcW w:w="1493" w:type="dxa"/>
                  <w:shd w:val="clear" w:color="auto" w:fill="D9D9D9" w:themeFill="background1" w:themeFillShade="D9"/>
                  <w:vAlign w:val="center"/>
                </w:tcPr>
                <w:p w14:paraId="43093EE8" w14:textId="77777777" w:rsidR="00F75610" w:rsidRPr="00514B03" w:rsidRDefault="00F75610" w:rsidP="00F75610">
                  <w:pPr>
                    <w:spacing w:after="0"/>
                    <w:jc w:val="center"/>
                    <w:rPr>
                      <w:rFonts w:cstheme="minorHAnsi"/>
                      <w:b/>
                      <w:bCs/>
                      <w:sz w:val="22"/>
                      <w:szCs w:val="22"/>
                    </w:rPr>
                  </w:pPr>
                  <w:r w:rsidRPr="00514B03">
                    <w:rPr>
                      <w:rFonts w:cstheme="minorHAnsi"/>
                      <w:b/>
                      <w:bCs/>
                      <w:sz w:val="22"/>
                      <w:szCs w:val="22"/>
                    </w:rPr>
                    <w:t>Température de chauffage</w:t>
                  </w:r>
                </w:p>
              </w:tc>
              <w:tc>
                <w:tcPr>
                  <w:tcW w:w="1494" w:type="dxa"/>
                  <w:vAlign w:val="center"/>
                </w:tcPr>
                <w:p w14:paraId="54BF3521" w14:textId="77777777" w:rsidR="00F75610" w:rsidRPr="00514B03" w:rsidRDefault="00F75610" w:rsidP="00F75610">
                  <w:pPr>
                    <w:spacing w:after="0"/>
                    <w:jc w:val="center"/>
                    <w:rPr>
                      <w:rFonts w:cstheme="minorHAnsi"/>
                      <w:sz w:val="22"/>
                      <w:szCs w:val="22"/>
                    </w:rPr>
                  </w:pPr>
                  <w:r w:rsidRPr="00514B03">
                    <w:rPr>
                      <w:rFonts w:cstheme="minorHAnsi"/>
                      <w:sz w:val="22"/>
                      <w:szCs w:val="22"/>
                    </w:rPr>
                    <w:t>40 °C</w:t>
                  </w:r>
                </w:p>
              </w:tc>
              <w:tc>
                <w:tcPr>
                  <w:tcW w:w="1494" w:type="dxa"/>
                  <w:vAlign w:val="center"/>
                </w:tcPr>
                <w:p w14:paraId="46660D94" w14:textId="77777777" w:rsidR="00F75610" w:rsidRPr="00514B03" w:rsidRDefault="00F75610" w:rsidP="00F75610">
                  <w:pPr>
                    <w:spacing w:after="0"/>
                    <w:jc w:val="center"/>
                    <w:rPr>
                      <w:rFonts w:cstheme="minorHAnsi"/>
                      <w:sz w:val="22"/>
                      <w:szCs w:val="22"/>
                    </w:rPr>
                  </w:pPr>
                  <w:r w:rsidRPr="00514B03">
                    <w:rPr>
                      <w:rFonts w:cstheme="minorHAnsi"/>
                      <w:sz w:val="22"/>
                      <w:szCs w:val="22"/>
                    </w:rPr>
                    <w:t>40 °C</w:t>
                  </w:r>
                </w:p>
              </w:tc>
              <w:tc>
                <w:tcPr>
                  <w:tcW w:w="1493" w:type="dxa"/>
                  <w:vAlign w:val="center"/>
                </w:tcPr>
                <w:p w14:paraId="5423B165" w14:textId="77777777" w:rsidR="00F75610" w:rsidRPr="00514B03" w:rsidRDefault="00F75610" w:rsidP="00F75610">
                  <w:pPr>
                    <w:spacing w:after="0"/>
                    <w:jc w:val="center"/>
                    <w:rPr>
                      <w:rFonts w:cstheme="minorHAnsi"/>
                      <w:sz w:val="22"/>
                      <w:szCs w:val="22"/>
                    </w:rPr>
                  </w:pPr>
                  <w:r w:rsidRPr="00514B03">
                    <w:rPr>
                      <w:rFonts w:cstheme="minorHAnsi"/>
                      <w:sz w:val="22"/>
                      <w:szCs w:val="22"/>
                    </w:rPr>
                    <w:t>40 °C</w:t>
                  </w:r>
                </w:p>
              </w:tc>
              <w:tc>
                <w:tcPr>
                  <w:tcW w:w="1494" w:type="dxa"/>
                  <w:vAlign w:val="center"/>
                </w:tcPr>
                <w:p w14:paraId="7859463B" w14:textId="77777777" w:rsidR="00F75610" w:rsidRPr="00B947ED" w:rsidRDefault="00F75610" w:rsidP="00F75610">
                  <w:pPr>
                    <w:spacing w:after="0"/>
                    <w:jc w:val="center"/>
                    <w:rPr>
                      <w:rFonts w:cstheme="minorHAnsi"/>
                      <w:sz w:val="22"/>
                      <w:szCs w:val="22"/>
                    </w:rPr>
                  </w:pPr>
                  <w:r w:rsidRPr="00B947ED">
                    <w:rPr>
                      <w:rFonts w:cstheme="minorHAnsi"/>
                      <w:sz w:val="22"/>
                      <w:szCs w:val="22"/>
                    </w:rPr>
                    <w:t>70 °C</w:t>
                  </w:r>
                </w:p>
              </w:tc>
              <w:tc>
                <w:tcPr>
                  <w:tcW w:w="1494" w:type="dxa"/>
                  <w:vAlign w:val="center"/>
                </w:tcPr>
                <w:p w14:paraId="13E83DC5" w14:textId="77777777" w:rsidR="00F75610" w:rsidRPr="00B947ED" w:rsidRDefault="00F75610" w:rsidP="00F75610">
                  <w:pPr>
                    <w:spacing w:after="0"/>
                    <w:jc w:val="center"/>
                    <w:rPr>
                      <w:rFonts w:cstheme="minorHAnsi"/>
                      <w:sz w:val="22"/>
                      <w:szCs w:val="22"/>
                    </w:rPr>
                  </w:pPr>
                  <w:r w:rsidRPr="00B947ED">
                    <w:rPr>
                      <w:rFonts w:cstheme="minorHAnsi"/>
                      <w:sz w:val="22"/>
                      <w:szCs w:val="22"/>
                    </w:rPr>
                    <w:t>70 °C</w:t>
                  </w:r>
                </w:p>
              </w:tc>
              <w:tc>
                <w:tcPr>
                  <w:tcW w:w="1494" w:type="dxa"/>
                  <w:vAlign w:val="center"/>
                </w:tcPr>
                <w:p w14:paraId="4F967D9D" w14:textId="77777777" w:rsidR="00F75610" w:rsidRPr="00B947ED" w:rsidRDefault="00F75610" w:rsidP="00F75610">
                  <w:pPr>
                    <w:spacing w:after="0"/>
                    <w:jc w:val="center"/>
                    <w:rPr>
                      <w:rFonts w:cstheme="minorHAnsi"/>
                      <w:sz w:val="22"/>
                      <w:szCs w:val="22"/>
                    </w:rPr>
                  </w:pPr>
                  <w:r w:rsidRPr="00B947ED">
                    <w:rPr>
                      <w:rFonts w:cstheme="minorHAnsi"/>
                      <w:sz w:val="22"/>
                      <w:szCs w:val="22"/>
                    </w:rPr>
                    <w:t>70 °C</w:t>
                  </w:r>
                </w:p>
              </w:tc>
            </w:tr>
            <w:tr w:rsidR="00F75610" w:rsidRPr="00B947ED" w14:paraId="0AA53C77" w14:textId="77777777" w:rsidTr="00F75610">
              <w:trPr>
                <w:trHeight w:val="470"/>
              </w:trPr>
              <w:tc>
                <w:tcPr>
                  <w:tcW w:w="1493" w:type="dxa"/>
                  <w:shd w:val="clear" w:color="auto" w:fill="D9D9D9" w:themeFill="background1" w:themeFillShade="D9"/>
                  <w:vAlign w:val="center"/>
                </w:tcPr>
                <w:p w14:paraId="3BB6DE46" w14:textId="77777777" w:rsidR="00F75610" w:rsidRPr="00514B03" w:rsidRDefault="00F75610" w:rsidP="00F75610">
                  <w:pPr>
                    <w:spacing w:after="0"/>
                    <w:jc w:val="center"/>
                    <w:rPr>
                      <w:rFonts w:cstheme="minorHAnsi"/>
                      <w:b/>
                      <w:bCs/>
                      <w:sz w:val="22"/>
                      <w:szCs w:val="22"/>
                    </w:rPr>
                  </w:pPr>
                  <w:r w:rsidRPr="00514B03">
                    <w:rPr>
                      <w:rFonts w:cstheme="minorHAnsi"/>
                      <w:b/>
                      <w:bCs/>
                      <w:sz w:val="22"/>
                      <w:szCs w:val="22"/>
                    </w:rPr>
                    <w:t>Temps de chauffage</w:t>
                  </w:r>
                </w:p>
              </w:tc>
              <w:tc>
                <w:tcPr>
                  <w:tcW w:w="1494" w:type="dxa"/>
                </w:tcPr>
                <w:p w14:paraId="717A086E" w14:textId="77777777" w:rsidR="00F75610" w:rsidRPr="00514B03" w:rsidRDefault="00F75610" w:rsidP="00F75610">
                  <w:pPr>
                    <w:jc w:val="center"/>
                    <w:rPr>
                      <w:rFonts w:cstheme="minorHAnsi"/>
                      <w:sz w:val="22"/>
                      <w:szCs w:val="22"/>
                    </w:rPr>
                  </w:pPr>
                  <w:r w:rsidRPr="00514B03">
                    <w:rPr>
                      <w:rFonts w:cstheme="minorHAnsi"/>
                      <w:sz w:val="22"/>
                      <w:szCs w:val="22"/>
                    </w:rPr>
                    <w:t>5 min</w:t>
                  </w:r>
                </w:p>
              </w:tc>
              <w:tc>
                <w:tcPr>
                  <w:tcW w:w="1494" w:type="dxa"/>
                </w:tcPr>
                <w:p w14:paraId="71A25E77" w14:textId="77777777" w:rsidR="00F75610" w:rsidRPr="00514B03" w:rsidRDefault="00F75610" w:rsidP="00F75610">
                  <w:pPr>
                    <w:jc w:val="center"/>
                    <w:rPr>
                      <w:rFonts w:cstheme="minorHAnsi"/>
                      <w:sz w:val="22"/>
                      <w:szCs w:val="22"/>
                    </w:rPr>
                  </w:pPr>
                  <w:r w:rsidRPr="00514B03">
                    <w:rPr>
                      <w:rFonts w:cstheme="minorHAnsi"/>
                      <w:sz w:val="22"/>
                      <w:szCs w:val="22"/>
                    </w:rPr>
                    <w:t>5 min</w:t>
                  </w:r>
                </w:p>
              </w:tc>
              <w:tc>
                <w:tcPr>
                  <w:tcW w:w="1493" w:type="dxa"/>
                </w:tcPr>
                <w:p w14:paraId="7D0EFAD4" w14:textId="77777777" w:rsidR="00F75610" w:rsidRPr="00514B03" w:rsidRDefault="00F75610" w:rsidP="00F75610">
                  <w:pPr>
                    <w:jc w:val="center"/>
                    <w:rPr>
                      <w:rFonts w:cstheme="minorHAnsi"/>
                      <w:sz w:val="22"/>
                      <w:szCs w:val="22"/>
                    </w:rPr>
                  </w:pPr>
                  <w:r w:rsidRPr="00514B03">
                    <w:rPr>
                      <w:rFonts w:cstheme="minorHAnsi"/>
                      <w:sz w:val="22"/>
                      <w:szCs w:val="22"/>
                    </w:rPr>
                    <w:t>5 min</w:t>
                  </w:r>
                </w:p>
              </w:tc>
              <w:tc>
                <w:tcPr>
                  <w:tcW w:w="1494" w:type="dxa"/>
                </w:tcPr>
                <w:p w14:paraId="42B9A41B" w14:textId="77777777" w:rsidR="00F75610" w:rsidRPr="00B947ED" w:rsidRDefault="00F75610" w:rsidP="00F75610">
                  <w:pPr>
                    <w:jc w:val="center"/>
                    <w:rPr>
                      <w:rFonts w:cstheme="minorHAnsi"/>
                      <w:sz w:val="22"/>
                      <w:szCs w:val="22"/>
                    </w:rPr>
                  </w:pPr>
                  <w:r w:rsidRPr="00B947ED">
                    <w:rPr>
                      <w:rFonts w:cstheme="minorHAnsi"/>
                      <w:sz w:val="22"/>
                      <w:szCs w:val="22"/>
                    </w:rPr>
                    <w:t>5 min</w:t>
                  </w:r>
                </w:p>
              </w:tc>
              <w:tc>
                <w:tcPr>
                  <w:tcW w:w="1494" w:type="dxa"/>
                </w:tcPr>
                <w:p w14:paraId="66D97AD8" w14:textId="77777777" w:rsidR="00F75610" w:rsidRPr="00B947ED" w:rsidRDefault="00F75610" w:rsidP="00F75610">
                  <w:pPr>
                    <w:jc w:val="center"/>
                    <w:rPr>
                      <w:rFonts w:cstheme="minorHAnsi"/>
                      <w:sz w:val="22"/>
                      <w:szCs w:val="22"/>
                    </w:rPr>
                  </w:pPr>
                  <w:r w:rsidRPr="00B947ED">
                    <w:rPr>
                      <w:rFonts w:cstheme="minorHAnsi"/>
                      <w:sz w:val="22"/>
                      <w:szCs w:val="22"/>
                    </w:rPr>
                    <w:t>5 min</w:t>
                  </w:r>
                </w:p>
              </w:tc>
              <w:tc>
                <w:tcPr>
                  <w:tcW w:w="1494" w:type="dxa"/>
                </w:tcPr>
                <w:p w14:paraId="404AA4E8" w14:textId="77777777" w:rsidR="00F75610" w:rsidRPr="00B947ED" w:rsidRDefault="00F75610" w:rsidP="00F75610">
                  <w:pPr>
                    <w:jc w:val="center"/>
                    <w:rPr>
                      <w:rFonts w:cstheme="minorHAnsi"/>
                      <w:sz w:val="22"/>
                      <w:szCs w:val="22"/>
                    </w:rPr>
                  </w:pPr>
                  <w:r w:rsidRPr="00B947ED">
                    <w:rPr>
                      <w:rFonts w:cstheme="minorHAnsi"/>
                      <w:sz w:val="22"/>
                      <w:szCs w:val="22"/>
                    </w:rPr>
                    <w:t>5 min</w:t>
                  </w:r>
                </w:p>
              </w:tc>
            </w:tr>
          </w:tbl>
          <w:p w14:paraId="32F1E7FB" w14:textId="77777777" w:rsidR="00F75610" w:rsidRPr="00514B03" w:rsidRDefault="00F75610" w:rsidP="00F75610">
            <w:pPr>
              <w:pStyle w:val="Paragraphedeliste"/>
              <w:numPr>
                <w:ilvl w:val="0"/>
                <w:numId w:val="33"/>
              </w:numPr>
              <w:spacing w:after="0" w:line="240" w:lineRule="auto"/>
              <w:rPr>
                <w:rFonts w:cstheme="minorHAnsi"/>
                <w:sz w:val="22"/>
                <w:szCs w:val="22"/>
              </w:rPr>
            </w:pPr>
            <w:r w:rsidRPr="00514B03">
              <w:rPr>
                <w:rFonts w:cstheme="minorHAnsi"/>
                <w:sz w:val="22"/>
                <w:szCs w:val="22"/>
              </w:rPr>
              <w:t>Filtrer le mélange pour récupérer la caséine formée</w:t>
            </w:r>
          </w:p>
          <w:p w14:paraId="055D69BE" w14:textId="77777777" w:rsidR="00F75610" w:rsidRPr="00514B03" w:rsidRDefault="00F75610" w:rsidP="00F75610">
            <w:pPr>
              <w:pStyle w:val="Paragraphedeliste"/>
              <w:numPr>
                <w:ilvl w:val="0"/>
                <w:numId w:val="33"/>
              </w:numPr>
              <w:spacing w:after="0" w:line="240" w:lineRule="auto"/>
              <w:rPr>
                <w:rFonts w:cstheme="minorHAnsi"/>
                <w:sz w:val="22"/>
                <w:szCs w:val="22"/>
              </w:rPr>
            </w:pPr>
            <w:r w:rsidRPr="00514B03">
              <w:rPr>
                <w:rFonts w:cstheme="minorHAnsi"/>
                <w:sz w:val="22"/>
                <w:szCs w:val="22"/>
              </w:rPr>
              <w:t>Laver la pâte avec de l’eau glacée</w:t>
            </w:r>
          </w:p>
          <w:p w14:paraId="6BAE6487" w14:textId="77777777" w:rsidR="00F75610" w:rsidRPr="00514B03" w:rsidRDefault="00F75610" w:rsidP="00F75610">
            <w:pPr>
              <w:pStyle w:val="Paragraphedeliste"/>
              <w:numPr>
                <w:ilvl w:val="0"/>
                <w:numId w:val="33"/>
              </w:numPr>
              <w:spacing w:after="0" w:line="240" w:lineRule="auto"/>
              <w:rPr>
                <w:rFonts w:cstheme="minorHAnsi"/>
                <w:sz w:val="22"/>
                <w:szCs w:val="22"/>
              </w:rPr>
            </w:pPr>
            <w:r w:rsidRPr="00514B03">
              <w:rPr>
                <w:rFonts w:cstheme="minorHAnsi"/>
                <w:sz w:val="22"/>
                <w:szCs w:val="22"/>
              </w:rPr>
              <w:t xml:space="preserve">La placer dans les moules à bijoux </w:t>
            </w:r>
          </w:p>
          <w:p w14:paraId="1C538C53" w14:textId="77777777" w:rsidR="00F75610" w:rsidRPr="00514B03" w:rsidRDefault="00F75610" w:rsidP="00F75610">
            <w:pPr>
              <w:pStyle w:val="Paragraphedeliste"/>
              <w:numPr>
                <w:ilvl w:val="0"/>
                <w:numId w:val="33"/>
              </w:numPr>
              <w:spacing w:after="0" w:line="240" w:lineRule="auto"/>
              <w:rPr>
                <w:rFonts w:cstheme="minorHAnsi"/>
                <w:sz w:val="22"/>
                <w:szCs w:val="22"/>
              </w:rPr>
            </w:pPr>
            <w:r w:rsidRPr="00514B03">
              <w:rPr>
                <w:rFonts w:cstheme="minorHAnsi"/>
                <w:sz w:val="22"/>
                <w:szCs w:val="22"/>
              </w:rPr>
              <w:t>Placer les moules à l’étuve à 80°C pendant 40 min.</w:t>
            </w:r>
          </w:p>
          <w:p w14:paraId="3D65F12B" w14:textId="4C3B1A9A" w:rsidR="00F75610" w:rsidRPr="00F75610" w:rsidRDefault="00F75610" w:rsidP="00F75610">
            <w:pPr>
              <w:tabs>
                <w:tab w:val="left" w:pos="2805"/>
              </w:tabs>
              <w:jc w:val="both"/>
              <w:rPr>
                <w:sz w:val="24"/>
                <w:szCs w:val="24"/>
                <w:u w:val="single"/>
              </w:rPr>
            </w:pPr>
            <w:r w:rsidRPr="00514B03">
              <w:rPr>
                <w:rFonts w:cstheme="minorHAnsi"/>
                <w:sz w:val="22"/>
                <w:szCs w:val="22"/>
              </w:rPr>
              <w:t>Observer l’aspect et mesurer la masse obtenue ainsi que le volume.</w:t>
            </w:r>
          </w:p>
        </w:tc>
      </w:tr>
    </w:tbl>
    <w:p w14:paraId="493C5F56" w14:textId="77777777" w:rsidR="00F75610" w:rsidRDefault="00F75610" w:rsidP="00F75610">
      <w:pPr>
        <w:pStyle w:val="CoursNiv1"/>
      </w:pPr>
      <w:r>
        <w:t xml:space="preserve">Séance 2 - La coloration des bijoux </w:t>
      </w:r>
    </w:p>
    <w:p w14:paraId="585742D3" w14:textId="77777777" w:rsidR="00F75610" w:rsidRPr="00E663FA" w:rsidRDefault="00F75610" w:rsidP="00A813E9">
      <w:pPr>
        <w:tabs>
          <w:tab w:val="left" w:pos="2805"/>
        </w:tabs>
        <w:jc w:val="both"/>
        <w:rPr>
          <w:sz w:val="16"/>
          <w:szCs w:val="16"/>
        </w:rPr>
      </w:pPr>
    </w:p>
    <w:tbl>
      <w:tblPr>
        <w:tblStyle w:val="Grilledutableau"/>
        <w:tblW w:w="0" w:type="auto"/>
        <w:tblLook w:val="04A0" w:firstRow="1" w:lastRow="0" w:firstColumn="1" w:lastColumn="0" w:noHBand="0" w:noVBand="1"/>
      </w:tblPr>
      <w:tblGrid>
        <w:gridCol w:w="10456"/>
      </w:tblGrid>
      <w:tr w:rsidR="00F75610" w14:paraId="4A06C787" w14:textId="77777777" w:rsidTr="00F75610">
        <w:tc>
          <w:tcPr>
            <w:tcW w:w="10456" w:type="dxa"/>
            <w:shd w:val="clear" w:color="auto" w:fill="BFBFBF" w:themeFill="background1" w:themeFillShade="BF"/>
          </w:tcPr>
          <w:p w14:paraId="79B883A4" w14:textId="77777777" w:rsidR="00F75610" w:rsidRDefault="00F75610" w:rsidP="00F75610">
            <w:pPr>
              <w:rPr>
                <w:rFonts w:cstheme="minorHAnsi"/>
                <w:b/>
                <w:bCs/>
                <w:sz w:val="24"/>
                <w:szCs w:val="24"/>
                <w:u w:val="single"/>
              </w:rPr>
            </w:pPr>
            <w:r w:rsidRPr="00A340B2">
              <w:rPr>
                <w:rFonts w:cstheme="minorHAnsi"/>
                <w:b/>
                <w:bCs/>
                <w:sz w:val="24"/>
                <w:szCs w:val="24"/>
                <w:u w:val="single"/>
              </w:rPr>
              <w:t xml:space="preserve">CONTEXTE de TRAVAIL </w:t>
            </w:r>
          </w:p>
          <w:p w14:paraId="3F7F5316" w14:textId="6DB3ECA0" w:rsidR="00F75610" w:rsidRDefault="00F75610" w:rsidP="00973D58">
            <w:pPr>
              <w:shd w:val="clear" w:color="auto" w:fill="BFBFBF" w:themeFill="background1" w:themeFillShade="BF"/>
              <w:rPr>
                <w:rStyle w:val="eop"/>
                <w:rFonts w:ascii="Calibri" w:hAnsi="Calibri" w:cs="Calibri"/>
                <w:color w:val="000000"/>
                <w:sz w:val="24"/>
                <w:szCs w:val="24"/>
                <w:shd w:val="clear" w:color="auto" w:fill="BFBFBF" w:themeFill="background1" w:themeFillShade="BF"/>
              </w:rPr>
            </w:pPr>
            <w:r w:rsidRPr="00F75610">
              <w:rPr>
                <w:rStyle w:val="normaltextrun"/>
                <w:rFonts w:ascii="Calibri" w:hAnsi="Calibri" w:cs="Calibri"/>
                <w:color w:val="000000"/>
                <w:sz w:val="24"/>
                <w:szCs w:val="24"/>
                <w:shd w:val="clear" w:color="auto" w:fill="BFBFBF" w:themeFill="background1" w:themeFillShade="BF"/>
              </w:rPr>
              <w:t>On a vu dans la partie précédente que la pâte était jaunâtre. Il est donc intéressant de lui donner un</w:t>
            </w:r>
            <w:r w:rsidRPr="00F75610">
              <w:rPr>
                <w:rStyle w:val="normaltextrun"/>
                <w:rFonts w:ascii="Calibri" w:hAnsi="Calibri" w:cs="Calibri"/>
                <w:color w:val="000000"/>
                <w:sz w:val="24"/>
                <w:szCs w:val="24"/>
                <w:shd w:val="clear" w:color="auto" w:fill="FFFFFF"/>
              </w:rPr>
              <w:t xml:space="preserve"> </w:t>
            </w:r>
            <w:r w:rsidRPr="00F75610">
              <w:rPr>
                <w:rStyle w:val="normaltextrun"/>
                <w:rFonts w:ascii="Calibri" w:hAnsi="Calibri" w:cs="Calibri"/>
                <w:color w:val="000000"/>
                <w:sz w:val="24"/>
                <w:szCs w:val="24"/>
                <w:shd w:val="clear" w:color="auto" w:fill="BFBFBF" w:themeFill="background1" w:themeFillShade="BF"/>
              </w:rPr>
              <w:t>aspect plus commercial. À cette occasion on étudiera les modifications des propriétés du polymère et</w:t>
            </w:r>
            <w:r w:rsidRPr="00F75610">
              <w:rPr>
                <w:rStyle w:val="normaltextrun"/>
                <w:rFonts w:ascii="Calibri" w:hAnsi="Calibri" w:cs="Calibri"/>
                <w:color w:val="000000"/>
                <w:sz w:val="24"/>
                <w:szCs w:val="24"/>
                <w:shd w:val="clear" w:color="auto" w:fill="FFFFFF"/>
              </w:rPr>
              <w:t xml:space="preserve"> </w:t>
            </w:r>
            <w:r w:rsidRPr="00F75610">
              <w:rPr>
                <w:rStyle w:val="normaltextrun"/>
                <w:rFonts w:ascii="Calibri" w:hAnsi="Calibri" w:cs="Calibri"/>
                <w:color w:val="000000"/>
                <w:sz w:val="24"/>
                <w:szCs w:val="24"/>
                <w:shd w:val="clear" w:color="auto" w:fill="BFBFBF" w:themeFill="background1" w:themeFillShade="BF"/>
              </w:rPr>
              <w:t>ainsi dégager le protocole qui vous semble le plus adapté pour obtenir l’aspect et la texture que vous</w:t>
            </w:r>
            <w:r w:rsidRPr="00F75610">
              <w:rPr>
                <w:rStyle w:val="normaltextrun"/>
                <w:rFonts w:ascii="Calibri" w:hAnsi="Calibri" w:cs="Calibri"/>
                <w:color w:val="000000"/>
                <w:sz w:val="24"/>
                <w:szCs w:val="24"/>
                <w:shd w:val="clear" w:color="auto" w:fill="FFFFFF"/>
              </w:rPr>
              <w:t xml:space="preserve"> </w:t>
            </w:r>
            <w:r w:rsidRPr="00F75610">
              <w:rPr>
                <w:rStyle w:val="normaltextrun"/>
                <w:rFonts w:ascii="Calibri" w:hAnsi="Calibri" w:cs="Calibri"/>
                <w:color w:val="000000"/>
                <w:sz w:val="24"/>
                <w:szCs w:val="24"/>
                <w:shd w:val="clear" w:color="auto" w:fill="BFBFBF" w:themeFill="background1" w:themeFillShade="BF"/>
              </w:rPr>
              <w:t>souhaitez. </w:t>
            </w:r>
            <w:r w:rsidRPr="00F75610">
              <w:rPr>
                <w:rStyle w:val="eop"/>
                <w:rFonts w:ascii="Calibri" w:hAnsi="Calibri" w:cs="Calibri"/>
                <w:color w:val="000000"/>
                <w:sz w:val="24"/>
                <w:szCs w:val="24"/>
                <w:shd w:val="clear" w:color="auto" w:fill="BFBFBF" w:themeFill="background1" w:themeFillShade="BF"/>
              </w:rPr>
              <w:t> </w:t>
            </w:r>
          </w:p>
          <w:p w14:paraId="7D2508B7" w14:textId="77777777" w:rsidR="00973D58" w:rsidRPr="00973D58" w:rsidRDefault="00973D58" w:rsidP="00973D58">
            <w:pPr>
              <w:shd w:val="clear" w:color="auto" w:fill="BFBFBF" w:themeFill="background1" w:themeFillShade="BF"/>
              <w:rPr>
                <w:rStyle w:val="eop"/>
                <w:rFonts w:ascii="Calibri" w:hAnsi="Calibri" w:cs="Calibri"/>
                <w:color w:val="000000"/>
                <w:sz w:val="24"/>
                <w:szCs w:val="24"/>
                <w:shd w:val="clear" w:color="auto" w:fill="FFFFFF"/>
              </w:rPr>
            </w:pPr>
          </w:p>
          <w:p w14:paraId="033D516A" w14:textId="77777777" w:rsidR="00F75610" w:rsidRDefault="00F75610" w:rsidP="00F75610">
            <w:pPr>
              <w:rPr>
                <w:rFonts w:cstheme="minorHAnsi"/>
                <w:b/>
                <w:bCs/>
                <w:sz w:val="24"/>
                <w:szCs w:val="24"/>
                <w:u w:val="single"/>
              </w:rPr>
            </w:pPr>
            <w:r w:rsidRPr="00A340B2">
              <w:rPr>
                <w:rFonts w:cstheme="minorHAnsi"/>
                <w:b/>
                <w:bCs/>
                <w:sz w:val="24"/>
                <w:szCs w:val="24"/>
                <w:u w:val="single"/>
              </w:rPr>
              <w:t>CAHIER des CHARGES </w:t>
            </w:r>
          </w:p>
          <w:p w14:paraId="6FD5840A" w14:textId="599F4B9A" w:rsidR="00F75610" w:rsidRPr="00F75610" w:rsidRDefault="00F75610" w:rsidP="00A813E9">
            <w:pPr>
              <w:tabs>
                <w:tab w:val="left" w:pos="2805"/>
              </w:tabs>
              <w:jc w:val="both"/>
              <w:rPr>
                <w:rStyle w:val="normaltextrun"/>
                <w:sz w:val="24"/>
                <w:szCs w:val="24"/>
              </w:rPr>
            </w:pPr>
            <w:r w:rsidRPr="00F75610">
              <w:rPr>
                <w:rStyle w:val="normaltextrun"/>
                <w:rFonts w:ascii="Calibri" w:hAnsi="Calibri" w:cs="Calibri"/>
                <w:color w:val="000000"/>
                <w:sz w:val="24"/>
                <w:szCs w:val="24"/>
                <w:shd w:val="clear" w:color="auto" w:fill="BFBFBF" w:themeFill="background1" w:themeFillShade="BF"/>
              </w:rPr>
              <w:t>Vous allez compléter votre planche avec l’étape de la coloration et les modifications induites des</w:t>
            </w:r>
            <w:r w:rsidRPr="00F75610">
              <w:rPr>
                <w:rStyle w:val="normaltextrun"/>
                <w:rFonts w:ascii="Calibri" w:hAnsi="Calibri" w:cs="Calibri"/>
                <w:color w:val="000000"/>
                <w:sz w:val="24"/>
                <w:szCs w:val="24"/>
                <w:shd w:val="clear" w:color="auto" w:fill="FFFFFF"/>
              </w:rPr>
              <w:t xml:space="preserve"> </w:t>
            </w:r>
            <w:r w:rsidRPr="00F75610">
              <w:rPr>
                <w:rStyle w:val="normaltextrun"/>
                <w:rFonts w:ascii="Calibri" w:hAnsi="Calibri" w:cs="Calibri"/>
                <w:color w:val="000000"/>
                <w:sz w:val="24"/>
                <w:szCs w:val="24"/>
                <w:shd w:val="clear" w:color="auto" w:fill="BFBFBF" w:themeFill="background1" w:themeFillShade="BF"/>
              </w:rPr>
              <w:t>propriétés du matériau.</w:t>
            </w:r>
            <w:r w:rsidRPr="00F75610">
              <w:rPr>
                <w:rStyle w:val="normaltextrun"/>
                <w:sz w:val="24"/>
                <w:szCs w:val="24"/>
              </w:rPr>
              <w:t> </w:t>
            </w:r>
          </w:p>
          <w:p w14:paraId="4FEB586A" w14:textId="77777777" w:rsidR="00F75610" w:rsidRDefault="00F75610" w:rsidP="00A813E9">
            <w:pPr>
              <w:tabs>
                <w:tab w:val="left" w:pos="2805"/>
              </w:tabs>
              <w:jc w:val="both"/>
              <w:rPr>
                <w:sz w:val="24"/>
                <w:szCs w:val="24"/>
              </w:rPr>
            </w:pPr>
          </w:p>
          <w:p w14:paraId="12ABB4A6" w14:textId="77777777" w:rsidR="00F75610" w:rsidRDefault="00F75610" w:rsidP="00F75610">
            <w:pPr>
              <w:rPr>
                <w:rFonts w:cstheme="minorHAnsi"/>
                <w:b/>
                <w:bCs/>
                <w:sz w:val="24"/>
                <w:szCs w:val="24"/>
                <w:u w:val="single"/>
              </w:rPr>
            </w:pPr>
            <w:r>
              <w:rPr>
                <w:rFonts w:cstheme="minorHAnsi"/>
                <w:b/>
                <w:bCs/>
                <w:sz w:val="24"/>
                <w:szCs w:val="24"/>
                <w:u w:val="single"/>
              </w:rPr>
              <w:t>MANIPULATIONS :</w:t>
            </w:r>
          </w:p>
          <w:p w14:paraId="30D0CF80" w14:textId="77777777" w:rsidR="00F75610" w:rsidRDefault="00F75610" w:rsidP="00F75610">
            <w:pPr>
              <w:shd w:val="clear" w:color="auto" w:fill="BFBFBF" w:themeFill="background1" w:themeFillShade="BF"/>
              <w:tabs>
                <w:tab w:val="left" w:pos="2805"/>
              </w:tabs>
              <w:jc w:val="both"/>
              <w:rPr>
                <w:rStyle w:val="eop"/>
                <w:rFonts w:ascii="Calibri" w:hAnsi="Calibri" w:cs="Calibri"/>
                <w:color w:val="000000"/>
                <w:shd w:val="clear" w:color="auto" w:fill="FFFFFF"/>
              </w:rPr>
            </w:pPr>
            <w:r w:rsidRPr="00F75610">
              <w:rPr>
                <w:rStyle w:val="normaltextrun"/>
                <w:rFonts w:ascii="Calibri" w:hAnsi="Calibri" w:cs="Calibri"/>
                <w:color w:val="000000"/>
                <w:sz w:val="24"/>
                <w:szCs w:val="24"/>
                <w:shd w:val="clear" w:color="auto" w:fill="BFBFBF" w:themeFill="background1" w:themeFillShade="BF"/>
              </w:rPr>
              <w:t>Réaliser le protocole du document 3 avec le lait que vous avez sélectionné.</w:t>
            </w:r>
            <w:r w:rsidRPr="00F75610">
              <w:rPr>
                <w:rStyle w:val="eop"/>
                <w:rFonts w:ascii="Calibri" w:hAnsi="Calibri" w:cs="Calibri"/>
                <w:color w:val="000000"/>
                <w:shd w:val="clear" w:color="auto" w:fill="BFBFBF" w:themeFill="background1" w:themeFillShade="BF"/>
              </w:rPr>
              <w:t> </w:t>
            </w:r>
          </w:p>
          <w:p w14:paraId="227EE3A1" w14:textId="77777777" w:rsidR="00F75610" w:rsidRDefault="00F75610" w:rsidP="00A813E9">
            <w:pPr>
              <w:tabs>
                <w:tab w:val="left" w:pos="2805"/>
              </w:tabs>
              <w:jc w:val="both"/>
              <w:rPr>
                <w:rStyle w:val="eop"/>
                <w:rFonts w:ascii="Calibri" w:hAnsi="Calibri" w:cs="Calibri"/>
                <w:color w:val="000000"/>
                <w:shd w:val="clear" w:color="auto" w:fill="FFFFFF"/>
              </w:rPr>
            </w:pPr>
          </w:p>
          <w:p w14:paraId="78EF4C9C" w14:textId="77777777" w:rsidR="00F75610" w:rsidRDefault="00F75610" w:rsidP="00F75610">
            <w:pPr>
              <w:rPr>
                <w:rFonts w:cstheme="minorHAnsi"/>
                <w:b/>
                <w:bCs/>
                <w:sz w:val="24"/>
                <w:szCs w:val="24"/>
                <w:u w:val="single"/>
              </w:rPr>
            </w:pPr>
            <w:r>
              <w:rPr>
                <w:rFonts w:cstheme="minorHAnsi"/>
                <w:b/>
                <w:bCs/>
                <w:sz w:val="24"/>
                <w:szCs w:val="24"/>
                <w:u w:val="single"/>
              </w:rPr>
              <w:t>QUESTIONS THÉORIQUES :</w:t>
            </w:r>
          </w:p>
          <w:p w14:paraId="40895C73" w14:textId="4455285B" w:rsidR="00F75610" w:rsidRPr="00F75610" w:rsidRDefault="00F75610" w:rsidP="00F75610">
            <w:pPr>
              <w:pStyle w:val="Paragraphedeliste"/>
              <w:numPr>
                <w:ilvl w:val="0"/>
                <w:numId w:val="32"/>
              </w:numPr>
              <w:rPr>
                <w:rFonts w:cstheme="minorHAnsi"/>
                <w:color w:val="000000"/>
                <w:sz w:val="24"/>
                <w:szCs w:val="24"/>
              </w:rPr>
            </w:pPr>
            <w:r w:rsidRPr="00F75610">
              <w:rPr>
                <w:rFonts w:cstheme="minorHAnsi"/>
                <w:color w:val="000000"/>
                <w:sz w:val="24"/>
                <w:szCs w:val="24"/>
              </w:rPr>
              <w:t>Quelle est la différence entre les pigments et les colorants ? </w:t>
            </w:r>
          </w:p>
          <w:p w14:paraId="70AC6E5B" w14:textId="681BD348" w:rsidR="00F75610" w:rsidRPr="00F75610" w:rsidRDefault="00F75610" w:rsidP="00F75610">
            <w:pPr>
              <w:pStyle w:val="Paragraphedeliste"/>
              <w:numPr>
                <w:ilvl w:val="0"/>
                <w:numId w:val="32"/>
              </w:numPr>
              <w:rPr>
                <w:rFonts w:ascii="Calibri" w:hAnsi="Calibri" w:cs="Calibri"/>
                <w:sz w:val="24"/>
                <w:szCs w:val="24"/>
              </w:rPr>
            </w:pPr>
            <w:r w:rsidRPr="00F75610">
              <w:rPr>
                <w:rFonts w:cstheme="minorHAnsi"/>
                <w:color w:val="000000"/>
                <w:sz w:val="24"/>
                <w:szCs w:val="24"/>
              </w:rPr>
              <w:t>Quel est l’avantage d’utiliser des pigments et/ou des composés ioniques </w:t>
            </w:r>
            <w:r w:rsidRPr="00F75610">
              <w:rPr>
                <w:rStyle w:val="normaltextrun"/>
                <w:rFonts w:ascii="Calibri" w:hAnsi="Calibri" w:cs="Calibri"/>
                <w:sz w:val="24"/>
                <w:szCs w:val="24"/>
              </w:rPr>
              <w:t>?</w:t>
            </w:r>
            <w:r w:rsidRPr="00F75610">
              <w:rPr>
                <w:rStyle w:val="eop"/>
                <w:rFonts w:ascii="Calibri" w:hAnsi="Calibri" w:cs="Calibri"/>
                <w:sz w:val="24"/>
                <w:szCs w:val="24"/>
              </w:rPr>
              <w:t> </w:t>
            </w:r>
          </w:p>
          <w:p w14:paraId="2D607D16" w14:textId="77777777" w:rsidR="00F75610" w:rsidRDefault="00F75610" w:rsidP="00F75610">
            <w:pPr>
              <w:spacing w:after="0" w:line="240" w:lineRule="auto"/>
              <w:rPr>
                <w:i/>
                <w:iCs/>
              </w:rPr>
            </w:pPr>
          </w:p>
          <w:p w14:paraId="69AB8FE1" w14:textId="77777777" w:rsidR="00F75610" w:rsidRPr="00F75610" w:rsidRDefault="00F75610" w:rsidP="00F75610">
            <w:pPr>
              <w:rPr>
                <w:rFonts w:cstheme="minorHAnsi"/>
                <w:b/>
                <w:bCs/>
                <w:sz w:val="24"/>
                <w:szCs w:val="24"/>
                <w:u w:val="single"/>
              </w:rPr>
            </w:pPr>
            <w:r w:rsidRPr="00F75610">
              <w:rPr>
                <w:rFonts w:cstheme="minorHAnsi"/>
                <w:b/>
                <w:bCs/>
                <w:sz w:val="24"/>
                <w:szCs w:val="24"/>
                <w:u w:val="single"/>
              </w:rPr>
              <w:t>MATÉRIEL :</w:t>
            </w:r>
          </w:p>
          <w:p w14:paraId="75BB913D" w14:textId="77777777" w:rsidR="00F75610" w:rsidRPr="00E90EC5" w:rsidRDefault="00F75610" w:rsidP="00F75610">
            <w:pPr>
              <w:pStyle w:val="Paragraphedeliste"/>
              <w:numPr>
                <w:ilvl w:val="0"/>
                <w:numId w:val="32"/>
              </w:numPr>
              <w:spacing w:after="0" w:line="240" w:lineRule="auto"/>
              <w:rPr>
                <w:rFonts w:cstheme="minorHAnsi"/>
                <w:sz w:val="24"/>
                <w:szCs w:val="24"/>
              </w:rPr>
            </w:pPr>
            <w:r w:rsidRPr="00E90EC5">
              <w:rPr>
                <w:rFonts w:cstheme="minorHAnsi"/>
                <w:sz w:val="24"/>
                <w:szCs w:val="24"/>
              </w:rPr>
              <w:t xml:space="preserve">1 bécher 250 </w:t>
            </w:r>
            <w:proofErr w:type="spellStart"/>
            <w:r w:rsidRPr="00E90EC5">
              <w:rPr>
                <w:rFonts w:cstheme="minorHAnsi"/>
                <w:sz w:val="24"/>
                <w:szCs w:val="24"/>
              </w:rPr>
              <w:t>mL</w:t>
            </w:r>
            <w:proofErr w:type="spellEnd"/>
          </w:p>
          <w:p w14:paraId="6276F2EF"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5 béchers 100 </w:t>
            </w:r>
            <w:proofErr w:type="spellStart"/>
            <w:r>
              <w:rPr>
                <w:rStyle w:val="normaltextrun"/>
                <w:rFonts w:ascii="Calibri" w:hAnsi="Calibri" w:cs="Calibri"/>
                <w:sz w:val="22"/>
                <w:szCs w:val="22"/>
              </w:rPr>
              <w:t>mL</w:t>
            </w:r>
            <w:proofErr w:type="spellEnd"/>
            <w:r>
              <w:rPr>
                <w:rStyle w:val="eop"/>
                <w:rFonts w:ascii="Calibri" w:hAnsi="Calibri" w:cs="Calibri"/>
                <w:sz w:val="22"/>
                <w:szCs w:val="22"/>
              </w:rPr>
              <w:t> </w:t>
            </w:r>
          </w:p>
          <w:p w14:paraId="085299E9"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3 L de lait de chaque sorte : écrémé, demi-écrémé, entier</w:t>
            </w:r>
            <w:r>
              <w:rPr>
                <w:rStyle w:val="eop"/>
                <w:rFonts w:ascii="Calibri" w:hAnsi="Calibri" w:cs="Calibri"/>
                <w:sz w:val="22"/>
                <w:szCs w:val="22"/>
              </w:rPr>
              <w:t> </w:t>
            </w:r>
          </w:p>
          <w:p w14:paraId="63E74660"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sz w:val="22"/>
                <w:szCs w:val="22"/>
              </w:rPr>
              <w:t>moules</w:t>
            </w:r>
            <w:proofErr w:type="gramEnd"/>
            <w:r>
              <w:rPr>
                <w:rStyle w:val="normaltextrun"/>
                <w:rFonts w:ascii="Calibri" w:hAnsi="Calibri" w:cs="Calibri"/>
                <w:sz w:val="22"/>
                <w:szCs w:val="22"/>
              </w:rPr>
              <w:t xml:space="preserve"> à bijoux en silicone</w:t>
            </w:r>
            <w:r>
              <w:rPr>
                <w:rStyle w:val="eop"/>
                <w:rFonts w:ascii="Calibri" w:hAnsi="Calibri" w:cs="Calibri"/>
                <w:sz w:val="22"/>
                <w:szCs w:val="22"/>
              </w:rPr>
              <w:t> </w:t>
            </w:r>
          </w:p>
          <w:p w14:paraId="3A83BCB3"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1 L de vinaigre </w:t>
            </w:r>
            <w:r>
              <w:rPr>
                <w:rStyle w:val="eop"/>
                <w:rFonts w:ascii="Calibri" w:hAnsi="Calibri" w:cs="Calibri"/>
                <w:sz w:val="22"/>
                <w:szCs w:val="22"/>
              </w:rPr>
              <w:t> </w:t>
            </w:r>
          </w:p>
          <w:p w14:paraId="6AEAE11D"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sz w:val="22"/>
                <w:szCs w:val="22"/>
              </w:rPr>
              <w:t>éprouvette</w:t>
            </w:r>
            <w:proofErr w:type="gramEnd"/>
            <w:r>
              <w:rPr>
                <w:rStyle w:val="normaltextrun"/>
                <w:rFonts w:ascii="Calibri" w:hAnsi="Calibri" w:cs="Calibri"/>
                <w:sz w:val="22"/>
                <w:szCs w:val="22"/>
              </w:rPr>
              <w:t xml:space="preserve"> graduée 25 </w:t>
            </w:r>
            <w:proofErr w:type="spellStart"/>
            <w:r>
              <w:rPr>
                <w:rStyle w:val="normaltextrun"/>
                <w:rFonts w:ascii="Calibri" w:hAnsi="Calibri" w:cs="Calibri"/>
                <w:sz w:val="22"/>
                <w:szCs w:val="22"/>
              </w:rPr>
              <w:t>mL</w:t>
            </w:r>
            <w:proofErr w:type="spellEnd"/>
            <w:r>
              <w:rPr>
                <w:rStyle w:val="eop"/>
                <w:rFonts w:ascii="Calibri" w:hAnsi="Calibri" w:cs="Calibri"/>
                <w:sz w:val="22"/>
                <w:szCs w:val="22"/>
              </w:rPr>
              <w:t> </w:t>
            </w:r>
          </w:p>
          <w:p w14:paraId="4FCAF751"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sz w:val="22"/>
                <w:szCs w:val="22"/>
              </w:rPr>
              <w:t>plaque</w:t>
            </w:r>
            <w:proofErr w:type="gramEnd"/>
            <w:r>
              <w:rPr>
                <w:rStyle w:val="normaltextrun"/>
                <w:rFonts w:ascii="Calibri" w:hAnsi="Calibri" w:cs="Calibri"/>
                <w:sz w:val="22"/>
                <w:szCs w:val="22"/>
              </w:rPr>
              <w:t xml:space="preserve"> chauffante avec agitation</w:t>
            </w:r>
            <w:r>
              <w:rPr>
                <w:rStyle w:val="eop"/>
                <w:rFonts w:ascii="Calibri" w:hAnsi="Calibri" w:cs="Calibri"/>
                <w:sz w:val="22"/>
                <w:szCs w:val="22"/>
              </w:rPr>
              <w:t> </w:t>
            </w:r>
          </w:p>
          <w:p w14:paraId="387EB9EA"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sz w:val="22"/>
                <w:szCs w:val="22"/>
              </w:rPr>
              <w:t>dispositif</w:t>
            </w:r>
            <w:proofErr w:type="gramEnd"/>
            <w:r>
              <w:rPr>
                <w:rStyle w:val="normaltextrun"/>
                <w:rFonts w:ascii="Calibri" w:hAnsi="Calibri" w:cs="Calibri"/>
                <w:sz w:val="22"/>
                <w:szCs w:val="22"/>
              </w:rPr>
              <w:t xml:space="preserve"> de filtration + papier filtre</w:t>
            </w:r>
            <w:r>
              <w:rPr>
                <w:rStyle w:val="eop"/>
                <w:rFonts w:ascii="Calibri" w:hAnsi="Calibri" w:cs="Calibri"/>
                <w:sz w:val="22"/>
                <w:szCs w:val="22"/>
              </w:rPr>
              <w:t> </w:t>
            </w:r>
          </w:p>
          <w:p w14:paraId="70AF1787"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sz w:val="22"/>
                <w:szCs w:val="22"/>
              </w:rPr>
              <w:t>différents</w:t>
            </w:r>
            <w:proofErr w:type="gramEnd"/>
            <w:r>
              <w:rPr>
                <w:rStyle w:val="normaltextrun"/>
                <w:rFonts w:ascii="Calibri" w:hAnsi="Calibri" w:cs="Calibri"/>
                <w:sz w:val="22"/>
                <w:szCs w:val="22"/>
              </w:rPr>
              <w:t xml:space="preserve"> colorants et pigments</w:t>
            </w:r>
            <w:r>
              <w:rPr>
                <w:rStyle w:val="eop"/>
                <w:rFonts w:ascii="Calibri" w:hAnsi="Calibri" w:cs="Calibri"/>
                <w:sz w:val="22"/>
                <w:szCs w:val="22"/>
              </w:rPr>
              <w:t> </w:t>
            </w:r>
          </w:p>
          <w:p w14:paraId="082687DD"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NaHCO</w:t>
            </w:r>
            <w:r>
              <w:rPr>
                <w:rStyle w:val="normaltextrun"/>
                <w:rFonts w:ascii="Calibri" w:hAnsi="Calibri" w:cs="Calibri"/>
                <w:sz w:val="17"/>
                <w:szCs w:val="17"/>
                <w:vertAlign w:val="subscript"/>
              </w:rPr>
              <w:t>3</w:t>
            </w:r>
            <w:r>
              <w:rPr>
                <w:rStyle w:val="normaltextrun"/>
                <w:rFonts w:ascii="Calibri" w:hAnsi="Calibri" w:cs="Calibri"/>
                <w:sz w:val="22"/>
                <w:szCs w:val="22"/>
              </w:rPr>
              <w:t xml:space="preserve"> ou CaCO</w:t>
            </w:r>
            <w:r>
              <w:rPr>
                <w:rStyle w:val="normaltextrun"/>
                <w:rFonts w:ascii="Calibri" w:hAnsi="Calibri" w:cs="Calibri"/>
                <w:sz w:val="17"/>
                <w:szCs w:val="17"/>
                <w:vertAlign w:val="subscript"/>
              </w:rPr>
              <w:t>3</w:t>
            </w:r>
            <w:r>
              <w:rPr>
                <w:rStyle w:val="normaltextrun"/>
                <w:rFonts w:ascii="Calibri" w:hAnsi="Calibri" w:cs="Calibri"/>
                <w:sz w:val="22"/>
                <w:szCs w:val="22"/>
              </w:rPr>
              <w:t> </w:t>
            </w:r>
            <w:r>
              <w:rPr>
                <w:rStyle w:val="eop"/>
                <w:rFonts w:ascii="Calibri" w:hAnsi="Calibri" w:cs="Calibri"/>
                <w:sz w:val="22"/>
                <w:szCs w:val="22"/>
              </w:rPr>
              <w:t> </w:t>
            </w:r>
          </w:p>
          <w:p w14:paraId="4936D977" w14:textId="77777777" w:rsidR="00F75610" w:rsidRDefault="00F75610" w:rsidP="00F75610">
            <w:pPr>
              <w:pStyle w:val="paragraph"/>
              <w:numPr>
                <w:ilvl w:val="0"/>
                <w:numId w:val="32"/>
              </w:numPr>
              <w:spacing w:before="0" w:beforeAutospacing="0" w:after="0" w:afterAutospacing="0"/>
              <w:textAlignment w:val="baseline"/>
              <w:rPr>
                <w:rFonts w:ascii="Calibri" w:hAnsi="Calibri" w:cs="Calibri"/>
                <w:sz w:val="22"/>
                <w:szCs w:val="22"/>
              </w:rPr>
            </w:pPr>
            <w:proofErr w:type="gramStart"/>
            <w:r>
              <w:rPr>
                <w:rStyle w:val="normaltextrun"/>
                <w:rFonts w:ascii="Calibri" w:hAnsi="Calibri" w:cs="Calibri"/>
                <w:sz w:val="22"/>
                <w:szCs w:val="22"/>
              </w:rPr>
              <w:t>étuve</w:t>
            </w:r>
            <w:proofErr w:type="gramEnd"/>
            <w:r>
              <w:rPr>
                <w:rStyle w:val="normaltextrun"/>
                <w:rFonts w:ascii="Calibri" w:hAnsi="Calibri" w:cs="Calibri"/>
                <w:sz w:val="22"/>
                <w:szCs w:val="22"/>
              </w:rPr>
              <w:t> </w:t>
            </w:r>
            <w:r>
              <w:rPr>
                <w:rStyle w:val="eop"/>
                <w:rFonts w:ascii="Calibri" w:hAnsi="Calibri" w:cs="Calibri"/>
                <w:sz w:val="22"/>
                <w:szCs w:val="22"/>
              </w:rPr>
              <w:t> </w:t>
            </w:r>
          </w:p>
          <w:p w14:paraId="3A181C69" w14:textId="76EB681E" w:rsidR="00F75610" w:rsidRPr="00F75610" w:rsidRDefault="00F75610" w:rsidP="00F75610">
            <w:pPr>
              <w:pStyle w:val="paragraph"/>
              <w:numPr>
                <w:ilvl w:val="0"/>
                <w:numId w:val="32"/>
              </w:numPr>
              <w:spacing w:before="0" w:beforeAutospacing="0" w:after="0" w:afterAutospacing="0"/>
              <w:textAlignment w:val="baseline"/>
              <w:rPr>
                <w:rFonts w:ascii="Calibri Light" w:hAnsi="Calibri Light" w:cs="Calibri Light"/>
                <w:sz w:val="20"/>
                <w:szCs w:val="20"/>
              </w:rPr>
            </w:pPr>
            <w:proofErr w:type="gramStart"/>
            <w:r>
              <w:rPr>
                <w:rStyle w:val="normaltextrun"/>
                <w:rFonts w:ascii="Calibri" w:hAnsi="Calibri" w:cs="Calibri"/>
                <w:sz w:val="22"/>
                <w:szCs w:val="22"/>
              </w:rPr>
              <w:t>spatule</w:t>
            </w:r>
            <w:proofErr w:type="gramEnd"/>
            <w:r>
              <w:rPr>
                <w:rStyle w:val="normaltextrun"/>
                <w:rFonts w:ascii="Calibri" w:hAnsi="Calibri" w:cs="Calibri"/>
                <w:sz w:val="22"/>
                <w:szCs w:val="22"/>
              </w:rPr>
              <w:t>.</w:t>
            </w:r>
            <w:r>
              <w:rPr>
                <w:rStyle w:val="eop"/>
                <w:rFonts w:ascii="Calibri" w:hAnsi="Calibri" w:cs="Calibri"/>
                <w:sz w:val="22"/>
                <w:szCs w:val="22"/>
              </w:rPr>
              <w:t> </w:t>
            </w:r>
          </w:p>
        </w:tc>
      </w:tr>
    </w:tbl>
    <w:p w14:paraId="1CBD03AB" w14:textId="77777777" w:rsidR="00F75610" w:rsidRDefault="00F75610" w:rsidP="00A813E9">
      <w:pPr>
        <w:tabs>
          <w:tab w:val="left" w:pos="2805"/>
        </w:tabs>
        <w:jc w:val="both"/>
        <w:rPr>
          <w:sz w:val="24"/>
          <w:szCs w:val="24"/>
        </w:rPr>
      </w:pPr>
    </w:p>
    <w:tbl>
      <w:tblPr>
        <w:tblStyle w:val="Grilledutableau"/>
        <w:tblW w:w="0" w:type="auto"/>
        <w:tblLook w:val="04A0" w:firstRow="1" w:lastRow="0" w:firstColumn="1" w:lastColumn="0" w:noHBand="0" w:noVBand="1"/>
      </w:tblPr>
      <w:tblGrid>
        <w:gridCol w:w="10456"/>
      </w:tblGrid>
      <w:tr w:rsidR="00FD29AC" w14:paraId="3FF6B95E" w14:textId="77777777" w:rsidTr="00FD29AC">
        <w:tc>
          <w:tcPr>
            <w:tcW w:w="10456" w:type="dxa"/>
          </w:tcPr>
          <w:p w14:paraId="6E523F49" w14:textId="77777777" w:rsidR="00FD29AC" w:rsidRDefault="00973D58" w:rsidP="00A813E9">
            <w:pPr>
              <w:tabs>
                <w:tab w:val="left" w:pos="2805"/>
              </w:tabs>
              <w:jc w:val="both"/>
              <w:rPr>
                <w:rFonts w:ascii="Arial Black" w:hAnsi="Arial Black"/>
                <w:b/>
                <w:bCs/>
                <w:u w:val="single"/>
              </w:rPr>
            </w:pPr>
            <w:r w:rsidRPr="00973D58">
              <w:rPr>
                <w:rFonts w:ascii="Arial Black" w:hAnsi="Arial Black"/>
                <w:b/>
                <w:bCs/>
                <w:u w:val="single"/>
              </w:rPr>
              <w:t>Document 3 - Protocole de la précipitation + coloration</w:t>
            </w:r>
          </w:p>
          <w:p w14:paraId="6452BA18" w14:textId="77777777" w:rsidR="00973D58" w:rsidRPr="00D32067" w:rsidRDefault="00973D58" w:rsidP="00973D58">
            <w:pPr>
              <w:pStyle w:val="Paragraphedeliste"/>
              <w:numPr>
                <w:ilvl w:val="0"/>
                <w:numId w:val="33"/>
              </w:numPr>
              <w:spacing w:after="0" w:line="240" w:lineRule="auto"/>
              <w:jc w:val="both"/>
              <w:rPr>
                <w:rFonts w:cstheme="minorHAnsi"/>
                <w:sz w:val="24"/>
                <w:szCs w:val="24"/>
              </w:rPr>
            </w:pPr>
            <w:r w:rsidRPr="0091519A">
              <w:rPr>
                <w:rFonts w:cstheme="minorHAnsi"/>
                <w:sz w:val="24"/>
                <w:szCs w:val="24"/>
              </w:rPr>
              <w:t xml:space="preserve">Verser </w:t>
            </w:r>
            <w:r>
              <w:rPr>
                <w:rFonts w:cstheme="minorHAnsi"/>
                <w:sz w:val="24"/>
                <w:szCs w:val="24"/>
              </w:rPr>
              <w:t>2</w:t>
            </w:r>
            <w:r w:rsidRPr="0091519A">
              <w:rPr>
                <w:rFonts w:cstheme="minorHAnsi"/>
                <w:sz w:val="24"/>
                <w:szCs w:val="24"/>
              </w:rPr>
              <w:t xml:space="preserve">00 </w:t>
            </w:r>
            <w:proofErr w:type="spellStart"/>
            <w:r w:rsidRPr="0091519A">
              <w:rPr>
                <w:rFonts w:cstheme="minorHAnsi"/>
                <w:sz w:val="24"/>
                <w:szCs w:val="24"/>
              </w:rPr>
              <w:t>mL</w:t>
            </w:r>
            <w:proofErr w:type="spellEnd"/>
            <w:r w:rsidRPr="0091519A">
              <w:rPr>
                <w:rFonts w:cstheme="minorHAnsi"/>
                <w:sz w:val="24"/>
                <w:szCs w:val="24"/>
              </w:rPr>
              <w:t xml:space="preserve"> de lait </w:t>
            </w:r>
            <w:r>
              <w:rPr>
                <w:rFonts w:cstheme="minorHAnsi"/>
                <w:sz w:val="24"/>
                <w:szCs w:val="24"/>
              </w:rPr>
              <w:t xml:space="preserve">de votre choix </w:t>
            </w:r>
            <w:r w:rsidRPr="0091519A">
              <w:rPr>
                <w:rFonts w:cstheme="minorHAnsi"/>
                <w:sz w:val="24"/>
                <w:szCs w:val="24"/>
              </w:rPr>
              <w:t xml:space="preserve">dans un bécher de 250 </w:t>
            </w:r>
            <w:proofErr w:type="spellStart"/>
            <w:r w:rsidRPr="0091519A">
              <w:rPr>
                <w:rFonts w:cstheme="minorHAnsi"/>
                <w:sz w:val="24"/>
                <w:szCs w:val="24"/>
              </w:rPr>
              <w:t>mL</w:t>
            </w:r>
            <w:proofErr w:type="spellEnd"/>
            <w:r w:rsidRPr="0091519A">
              <w:rPr>
                <w:rFonts w:cstheme="minorHAnsi"/>
                <w:sz w:val="24"/>
                <w:szCs w:val="24"/>
              </w:rPr>
              <w:t xml:space="preserve"> </w:t>
            </w:r>
            <w:r>
              <w:rPr>
                <w:rFonts w:cstheme="minorHAnsi"/>
                <w:sz w:val="24"/>
                <w:szCs w:val="24"/>
              </w:rPr>
              <w:t>et mettre en pratique le protocole que vous avez sélectionné à la séance précédente.</w:t>
            </w:r>
          </w:p>
          <w:p w14:paraId="3B5D53D9" w14:textId="77777777" w:rsidR="00973D58" w:rsidRPr="00973D58" w:rsidRDefault="00973D58" w:rsidP="00973D58">
            <w:pPr>
              <w:pStyle w:val="Paragraphedeliste"/>
              <w:numPr>
                <w:ilvl w:val="0"/>
                <w:numId w:val="33"/>
              </w:numPr>
              <w:tabs>
                <w:tab w:val="left" w:pos="2805"/>
              </w:tabs>
              <w:jc w:val="both"/>
              <w:rPr>
                <w:sz w:val="24"/>
                <w:szCs w:val="24"/>
              </w:rPr>
            </w:pPr>
            <w:r w:rsidRPr="00973D58">
              <w:rPr>
                <w:rFonts w:cstheme="minorHAnsi"/>
                <w:sz w:val="24"/>
                <w:szCs w:val="24"/>
              </w:rPr>
              <w:t>Essayer alors d’incorporer des pigments ou des sels métalliques ou des colorants à différentes prises d’essai dans le mélange à chaud.</w:t>
            </w:r>
          </w:p>
          <w:p w14:paraId="06668A52" w14:textId="77777777" w:rsidR="00973D58" w:rsidRDefault="00973D58" w:rsidP="00973D58">
            <w:pPr>
              <w:pStyle w:val="Paragraphedeliste"/>
              <w:numPr>
                <w:ilvl w:val="0"/>
                <w:numId w:val="33"/>
              </w:numPr>
              <w:spacing w:after="0" w:line="240" w:lineRule="auto"/>
              <w:jc w:val="both"/>
              <w:rPr>
                <w:rFonts w:cstheme="minorHAnsi"/>
                <w:sz w:val="24"/>
                <w:szCs w:val="24"/>
              </w:rPr>
            </w:pPr>
            <w:r>
              <w:rPr>
                <w:rFonts w:cstheme="minorHAnsi"/>
                <w:sz w:val="24"/>
                <w:szCs w:val="24"/>
              </w:rPr>
              <w:t>Filtrer la caséine</w:t>
            </w:r>
          </w:p>
          <w:p w14:paraId="26D52124" w14:textId="77777777" w:rsidR="00973D58" w:rsidRDefault="00973D58" w:rsidP="00973D58">
            <w:pPr>
              <w:pStyle w:val="Paragraphedeliste"/>
              <w:numPr>
                <w:ilvl w:val="0"/>
                <w:numId w:val="33"/>
              </w:numPr>
              <w:spacing w:after="0" w:line="240" w:lineRule="auto"/>
              <w:jc w:val="both"/>
              <w:rPr>
                <w:rFonts w:cstheme="minorHAnsi"/>
                <w:sz w:val="24"/>
                <w:szCs w:val="24"/>
              </w:rPr>
            </w:pPr>
            <w:r>
              <w:rPr>
                <w:rFonts w:cstheme="minorHAnsi"/>
                <w:sz w:val="24"/>
                <w:szCs w:val="24"/>
              </w:rPr>
              <w:t>La sécher entre des papiers filtres avant de les placer dans un moule</w:t>
            </w:r>
          </w:p>
          <w:p w14:paraId="2C93DFA0" w14:textId="59652224" w:rsidR="00973D58" w:rsidRPr="00973D58" w:rsidRDefault="00973D58" w:rsidP="00973D58">
            <w:pPr>
              <w:pStyle w:val="Paragraphedeliste"/>
              <w:numPr>
                <w:ilvl w:val="0"/>
                <w:numId w:val="33"/>
              </w:numPr>
              <w:tabs>
                <w:tab w:val="left" w:pos="2805"/>
              </w:tabs>
              <w:jc w:val="both"/>
              <w:rPr>
                <w:sz w:val="24"/>
                <w:szCs w:val="24"/>
              </w:rPr>
            </w:pPr>
            <w:r>
              <w:rPr>
                <w:rFonts w:cstheme="minorHAnsi"/>
                <w:sz w:val="24"/>
                <w:szCs w:val="24"/>
              </w:rPr>
              <w:t>Placer à l’étuve pendant 45 min à 50°C</w:t>
            </w:r>
          </w:p>
        </w:tc>
      </w:tr>
    </w:tbl>
    <w:p w14:paraId="34BB15D1" w14:textId="77777777" w:rsidR="00FD29AC" w:rsidRPr="00A813E9" w:rsidRDefault="00FD29AC" w:rsidP="00A813E9">
      <w:pPr>
        <w:tabs>
          <w:tab w:val="left" w:pos="2805"/>
        </w:tabs>
        <w:jc w:val="both"/>
        <w:rPr>
          <w:sz w:val="24"/>
          <w:szCs w:val="24"/>
        </w:rPr>
      </w:pPr>
    </w:p>
    <w:sectPr w:rsidR="00FD29AC" w:rsidRPr="00A813E9" w:rsidSect="00D667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encil">
    <w:altName w:val="Stencil"/>
    <w:panose1 w:val="040409050D0802020404"/>
    <w:charset w:val="00"/>
    <w:family w:val="decorativ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C5D89"/>
    <w:multiLevelType w:val="hybridMultilevel"/>
    <w:tmpl w:val="1F62629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3843F62"/>
    <w:multiLevelType w:val="hybridMultilevel"/>
    <w:tmpl w:val="5E1A98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900ACD"/>
    <w:multiLevelType w:val="multilevel"/>
    <w:tmpl w:val="3F0C1892"/>
    <w:lvl w:ilvl="0">
      <w:start w:val="1"/>
      <w:numFmt w:val="decimal"/>
      <w:pStyle w:val="CoursNiv1"/>
      <w:lvlText w:val="%1."/>
      <w:lvlJc w:val="left"/>
      <w:pPr>
        <w:ind w:left="510" w:hanging="510"/>
      </w:pPr>
      <w:rPr>
        <w:rFonts w:hint="default"/>
      </w:rPr>
    </w:lvl>
    <w:lvl w:ilvl="1">
      <w:start w:val="1"/>
      <w:numFmt w:val="decimal"/>
      <w:pStyle w:val="CoursNiv2"/>
      <w:lvlText w:val="%1.%2."/>
      <w:lvlJc w:val="left"/>
      <w:pPr>
        <w:ind w:left="864" w:hanging="510"/>
      </w:pPr>
      <w:rPr>
        <w:rFonts w:hint="default"/>
      </w:rPr>
    </w:lvl>
    <w:lvl w:ilvl="2">
      <w:start w:val="1"/>
      <w:numFmt w:val="decimal"/>
      <w:pStyle w:val="coursniv3"/>
      <w:lvlText w:val="%1.%2.%3)"/>
      <w:lvlJc w:val="left"/>
      <w:pPr>
        <w:ind w:left="1428" w:hanging="720"/>
      </w:pPr>
      <w:rPr>
        <w:rFonts w:hint="default"/>
        <w:color w:val="00B05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8615550"/>
    <w:multiLevelType w:val="hybridMultilevel"/>
    <w:tmpl w:val="503EDB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8723AB"/>
    <w:multiLevelType w:val="multilevel"/>
    <w:tmpl w:val="03EE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CC5DC3"/>
    <w:multiLevelType w:val="hybridMultilevel"/>
    <w:tmpl w:val="F26E0CE8"/>
    <w:lvl w:ilvl="0" w:tplc="A190BC0A">
      <w:start w:val="1"/>
      <w:numFmt w:val="decimal"/>
      <w:lvlText w:val="%1."/>
      <w:lvlJc w:val="left"/>
      <w:pPr>
        <w:ind w:left="360" w:hanging="360"/>
      </w:pPr>
      <w:rPr>
        <w:rFonts w:hint="default"/>
        <w:b/>
        <w:bCs/>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D8E355F"/>
    <w:multiLevelType w:val="hybridMultilevel"/>
    <w:tmpl w:val="F89AC7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7F104F"/>
    <w:multiLevelType w:val="multilevel"/>
    <w:tmpl w:val="A6BA9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865F6C"/>
    <w:multiLevelType w:val="hybridMultilevel"/>
    <w:tmpl w:val="D382A65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B8D370B"/>
    <w:multiLevelType w:val="multilevel"/>
    <w:tmpl w:val="E3388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F744EF"/>
    <w:multiLevelType w:val="multilevel"/>
    <w:tmpl w:val="DDC2D620"/>
    <w:lvl w:ilvl="0">
      <w:start w:val="1"/>
      <w:numFmt w:val="decimal"/>
      <w:pStyle w:val="TPtitre1"/>
      <w:lvlText w:val="%1."/>
      <w:lvlJc w:val="left"/>
      <w:pPr>
        <w:ind w:left="360" w:hanging="360"/>
      </w:pPr>
      <w:rPr>
        <w:rFonts w:hint="default"/>
      </w:rPr>
    </w:lvl>
    <w:lvl w:ilvl="1">
      <w:start w:val="1"/>
      <w:numFmt w:val="decimal"/>
      <w:pStyle w:val="TPtitre2"/>
      <w:lvlText w:val="%1.%2."/>
      <w:lvlJc w:val="left"/>
      <w:pPr>
        <w:ind w:left="792" w:hanging="432"/>
      </w:pPr>
      <w:rPr>
        <w:rFonts w:hint="default"/>
        <w:color w:val="0A34E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46C307E"/>
    <w:multiLevelType w:val="hybridMultilevel"/>
    <w:tmpl w:val="4EB27BF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751A25B7"/>
    <w:multiLevelType w:val="hybridMultilevel"/>
    <w:tmpl w:val="43E886B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2"/>
  </w:num>
  <w:num w:numId="4">
    <w:abstractNumId w:val="10"/>
  </w:num>
  <w:num w:numId="5">
    <w:abstractNumId w:val="10"/>
  </w:num>
  <w:num w:numId="6">
    <w:abstractNumId w:val="2"/>
  </w:num>
  <w:num w:numId="7">
    <w:abstractNumId w:val="2"/>
  </w:num>
  <w:num w:numId="8">
    <w:abstractNumId w:val="2"/>
  </w:num>
  <w:num w:numId="9">
    <w:abstractNumId w:val="10"/>
  </w:num>
  <w:num w:numId="10">
    <w:abstractNumId w:val="10"/>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1"/>
  </w:num>
  <w:num w:numId="30">
    <w:abstractNumId w:val="6"/>
  </w:num>
  <w:num w:numId="31">
    <w:abstractNumId w:val="8"/>
  </w:num>
  <w:num w:numId="32">
    <w:abstractNumId w:val="3"/>
  </w:num>
  <w:num w:numId="33">
    <w:abstractNumId w:val="11"/>
  </w:num>
  <w:num w:numId="34">
    <w:abstractNumId w:val="0"/>
  </w:num>
  <w:num w:numId="35">
    <w:abstractNumId w:val="9"/>
  </w:num>
  <w:num w:numId="36">
    <w:abstractNumId w:val="7"/>
  </w:num>
  <w:num w:numId="37">
    <w:abstractNumId w:val="5"/>
  </w:num>
  <w:num w:numId="38">
    <w:abstractNumId w:val="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3E9"/>
    <w:rsid w:val="00011DE5"/>
    <w:rsid w:val="00052ED5"/>
    <w:rsid w:val="00090E8D"/>
    <w:rsid w:val="000B3D66"/>
    <w:rsid w:val="00153564"/>
    <w:rsid w:val="001C7582"/>
    <w:rsid w:val="001E00C3"/>
    <w:rsid w:val="0028519D"/>
    <w:rsid w:val="002B6572"/>
    <w:rsid w:val="002C21BA"/>
    <w:rsid w:val="003B6FBB"/>
    <w:rsid w:val="0048246D"/>
    <w:rsid w:val="004F4E02"/>
    <w:rsid w:val="00503A15"/>
    <w:rsid w:val="00606B84"/>
    <w:rsid w:val="00642E6C"/>
    <w:rsid w:val="00644CCD"/>
    <w:rsid w:val="006B47B6"/>
    <w:rsid w:val="007336D7"/>
    <w:rsid w:val="008759DC"/>
    <w:rsid w:val="009000C9"/>
    <w:rsid w:val="00973D58"/>
    <w:rsid w:val="00A813E9"/>
    <w:rsid w:val="00AA5271"/>
    <w:rsid w:val="00BB1E69"/>
    <w:rsid w:val="00BE4D8E"/>
    <w:rsid w:val="00C67F71"/>
    <w:rsid w:val="00C93638"/>
    <w:rsid w:val="00D66725"/>
    <w:rsid w:val="00D66876"/>
    <w:rsid w:val="00E663FA"/>
    <w:rsid w:val="00E67AA0"/>
    <w:rsid w:val="00E90EC5"/>
    <w:rsid w:val="00EF0E54"/>
    <w:rsid w:val="00F75610"/>
    <w:rsid w:val="00FD29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8E20F"/>
  <w15:chartTrackingRefBased/>
  <w15:docId w15:val="{AA6ED1E5-E407-4339-ADAE-080F8E2B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Calibri" w:hAnsiTheme="majorHAnsi" w:cstheme="minorBidi"/>
        <w:kern w:val="2"/>
        <w:sz w:val="22"/>
        <w:szCs w:val="22"/>
        <w:lang w:val="fr-FR" w:eastAsia="en-US" w:bidi="ar-SA"/>
        <w14:ligatures w14:val="standardContextual"/>
      </w:rPr>
    </w:rPrDefault>
    <w:pPrDefault>
      <w:pPr>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3E9"/>
    <w:pPr>
      <w:spacing w:after="160" w:line="259" w:lineRule="auto"/>
      <w:ind w:left="0" w:firstLine="0"/>
      <w:jc w:val="left"/>
    </w:pPr>
    <w:rPr>
      <w:rFonts w:asciiTheme="minorHAnsi" w:eastAsiaTheme="minorHAnsi" w:hAnsiTheme="minorHAnsi"/>
      <w:kern w:val="0"/>
      <w14:ligatures w14:val="none"/>
    </w:rPr>
  </w:style>
  <w:style w:type="paragraph" w:styleId="Titre1">
    <w:name w:val="heading 1"/>
    <w:basedOn w:val="Normal"/>
    <w:next w:val="Normal"/>
    <w:link w:val="Titre1Car"/>
    <w:uiPriority w:val="9"/>
    <w:qFormat/>
    <w:rsid w:val="00C67F71"/>
    <w:pPr>
      <w:keepNext/>
      <w:keepLines/>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67F71"/>
    <w:pPr>
      <w:keepNext/>
      <w:keepLines/>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C67F71"/>
    <w:pPr>
      <w:keepNext/>
      <w:keepLines/>
      <w:spacing w:before="200"/>
      <w:outlineLvl w:val="2"/>
    </w:pPr>
    <w:rPr>
      <w:rFonts w:eastAsiaTheme="majorEastAsia" w:cstheme="majorBidi"/>
      <w:b/>
      <w:bCs/>
      <w:color w:val="4472C4" w:themeColor="accent1"/>
    </w:rPr>
  </w:style>
  <w:style w:type="paragraph" w:styleId="Titre4">
    <w:name w:val="heading 4"/>
    <w:basedOn w:val="Normal"/>
    <w:next w:val="Normal"/>
    <w:link w:val="Titre4Car"/>
    <w:uiPriority w:val="9"/>
    <w:unhideWhenUsed/>
    <w:qFormat/>
    <w:rsid w:val="00C67F71"/>
    <w:pPr>
      <w:keepNext/>
      <w:keepLines/>
      <w:spacing w:before="200"/>
      <w:outlineLvl w:val="3"/>
    </w:pPr>
    <w:rPr>
      <w:rFonts w:eastAsiaTheme="majorEastAsia" w:cstheme="majorBidi"/>
      <w:b/>
      <w:bCs/>
      <w:i/>
      <w:iCs/>
      <w:color w:val="4472C4" w:themeColor="accent1"/>
    </w:rPr>
  </w:style>
  <w:style w:type="paragraph" w:styleId="Titre5">
    <w:name w:val="heading 5"/>
    <w:basedOn w:val="Normal"/>
    <w:next w:val="Normal"/>
    <w:link w:val="Titre5Car"/>
    <w:qFormat/>
    <w:rsid w:val="00C67F71"/>
    <w:pPr>
      <w:tabs>
        <w:tab w:val="num" w:pos="1985"/>
      </w:tabs>
      <w:ind w:left="1985" w:hanging="851"/>
      <w:outlineLvl w:val="4"/>
    </w:pPr>
    <w:rPr>
      <w:rFonts w:ascii="Times New Roman" w:eastAsia="Times New Roman" w:hAnsi="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ursNiv1">
    <w:name w:val="Cours Niv 1"/>
    <w:basedOn w:val="Paragraphedeliste"/>
    <w:next w:val="Normal"/>
    <w:link w:val="CoursNiv1Car"/>
    <w:autoRedefine/>
    <w:qFormat/>
    <w:rsid w:val="00090E8D"/>
    <w:pPr>
      <w:numPr>
        <w:numId w:val="28"/>
      </w:numPr>
      <w:pBdr>
        <w:top w:val="single" w:sz="8" w:space="1" w:color="auto"/>
        <w:left w:val="single" w:sz="8" w:space="4" w:color="auto"/>
        <w:bottom w:val="single" w:sz="8" w:space="1" w:color="auto"/>
        <w:right w:val="single" w:sz="8" w:space="4" w:color="auto"/>
      </w:pBdr>
      <w:spacing w:before="120" w:after="240" w:line="240" w:lineRule="auto"/>
      <w:outlineLvl w:val="0"/>
    </w:pPr>
    <w:rPr>
      <w:rFonts w:ascii="Arial Black" w:hAnsi="Arial Black"/>
      <w:b/>
      <w:sz w:val="24"/>
    </w:rPr>
  </w:style>
  <w:style w:type="character" w:customStyle="1" w:styleId="CoursNiv1Car">
    <w:name w:val="Cours Niv 1 Car"/>
    <w:basedOn w:val="Policepardfaut"/>
    <w:link w:val="CoursNiv1"/>
    <w:rsid w:val="00090E8D"/>
    <w:rPr>
      <w:rFonts w:ascii="Arial Black" w:hAnsi="Arial Black" w:cs="Times New Roman"/>
      <w:b/>
      <w:sz w:val="24"/>
    </w:rPr>
  </w:style>
  <w:style w:type="paragraph" w:styleId="Paragraphedeliste">
    <w:name w:val="List Paragraph"/>
    <w:basedOn w:val="Normal"/>
    <w:link w:val="ParagraphedelisteCar"/>
    <w:uiPriority w:val="34"/>
    <w:qFormat/>
    <w:rsid w:val="00C67F71"/>
    <w:pPr>
      <w:ind w:left="720"/>
      <w:contextualSpacing/>
    </w:pPr>
  </w:style>
  <w:style w:type="paragraph" w:customStyle="1" w:styleId="CoursNiv2">
    <w:name w:val="Cours Niv 2"/>
    <w:basedOn w:val="Paragraphedeliste"/>
    <w:next w:val="Normal"/>
    <w:link w:val="CoursNiv2Car"/>
    <w:autoRedefine/>
    <w:qFormat/>
    <w:rsid w:val="00090E8D"/>
    <w:pPr>
      <w:numPr>
        <w:ilvl w:val="1"/>
        <w:numId w:val="8"/>
      </w:numPr>
      <w:spacing w:before="120" w:after="120" w:line="240" w:lineRule="auto"/>
      <w:outlineLvl w:val="1"/>
    </w:pPr>
    <w:rPr>
      <w:rFonts w:ascii="Arial Black" w:hAnsi="Arial Black"/>
      <w:b/>
      <w:color w:val="4472C4" w:themeColor="accent1"/>
      <w:sz w:val="24"/>
      <w:u w:val="single"/>
    </w:rPr>
  </w:style>
  <w:style w:type="character" w:customStyle="1" w:styleId="CoursNiv2Car">
    <w:name w:val="Cours Niv 2 Car"/>
    <w:basedOn w:val="Policepardfaut"/>
    <w:link w:val="CoursNiv2"/>
    <w:rsid w:val="00090E8D"/>
    <w:rPr>
      <w:rFonts w:ascii="Arial Black" w:hAnsi="Arial Black" w:cs="Times New Roman"/>
      <w:b/>
      <w:color w:val="4472C4" w:themeColor="accent1"/>
      <w:sz w:val="24"/>
      <w:u w:val="single"/>
    </w:rPr>
  </w:style>
  <w:style w:type="paragraph" w:customStyle="1" w:styleId="coursniv3">
    <w:name w:val="cours niv 3"/>
    <w:basedOn w:val="CoursNiv2"/>
    <w:next w:val="Normal"/>
    <w:link w:val="coursniv3Car"/>
    <w:qFormat/>
    <w:rsid w:val="00090E8D"/>
    <w:pPr>
      <w:numPr>
        <w:ilvl w:val="2"/>
        <w:numId w:val="28"/>
      </w:numPr>
      <w:outlineLvl w:val="2"/>
    </w:pPr>
    <w:rPr>
      <w:color w:val="00B050"/>
    </w:rPr>
  </w:style>
  <w:style w:type="character" w:customStyle="1" w:styleId="coursniv3Car">
    <w:name w:val="cours niv 3 Car"/>
    <w:basedOn w:val="CoursNiv2Car"/>
    <w:link w:val="coursniv3"/>
    <w:rsid w:val="00C67F71"/>
    <w:rPr>
      <w:rFonts w:ascii="Stencil" w:eastAsia="Calibri" w:hAnsi="Stencil" w:cs="Times New Roman"/>
      <w:b/>
      <w:color w:val="00B050"/>
      <w:sz w:val="24"/>
      <w:u w:val="single"/>
      <w:lang w:eastAsia="fr-FR"/>
    </w:rPr>
  </w:style>
  <w:style w:type="paragraph" w:customStyle="1" w:styleId="manipulation">
    <w:name w:val="manipulation"/>
    <w:basedOn w:val="Paragraphedeliste"/>
    <w:link w:val="manipulationCar"/>
    <w:qFormat/>
    <w:rsid w:val="00C67F71"/>
    <w:pPr>
      <w:ind w:left="360" w:hanging="360"/>
    </w:pPr>
    <w:rPr>
      <w:rFonts w:ascii="Book Antiqua" w:eastAsia="Times New Roman" w:hAnsi="Book Antiqua"/>
      <w:i/>
      <w:color w:val="7030A0"/>
      <w:sz w:val="24"/>
      <w:szCs w:val="24"/>
    </w:rPr>
  </w:style>
  <w:style w:type="character" w:customStyle="1" w:styleId="manipulationCar">
    <w:name w:val="manipulation Car"/>
    <w:basedOn w:val="ParagraphedelisteCar"/>
    <w:link w:val="manipulation"/>
    <w:rsid w:val="00C67F71"/>
    <w:rPr>
      <w:rFonts w:ascii="Book Antiqua" w:eastAsia="Times New Roman" w:hAnsi="Book Antiqua" w:cstheme="minorHAnsi"/>
      <w:i/>
      <w:color w:val="7030A0"/>
      <w:sz w:val="24"/>
      <w:szCs w:val="24"/>
      <w:lang w:eastAsia="fr-FR"/>
    </w:rPr>
  </w:style>
  <w:style w:type="paragraph" w:customStyle="1" w:styleId="titredechapitre">
    <w:name w:val="titre de chapitre"/>
    <w:basedOn w:val="Normal"/>
    <w:autoRedefine/>
    <w:qFormat/>
    <w:rsid w:val="00BE4D8E"/>
    <w:pPr>
      <w:pBdr>
        <w:top w:val="single" w:sz="18" w:space="1" w:color="auto" w:shadow="1"/>
        <w:left w:val="single" w:sz="18" w:space="4" w:color="auto" w:shadow="1"/>
        <w:bottom w:val="single" w:sz="18" w:space="1" w:color="auto" w:shadow="1"/>
        <w:right w:val="single" w:sz="18" w:space="4" w:color="auto" w:shadow="1"/>
      </w:pBdr>
      <w:shd w:val="clear" w:color="auto" w:fill="00B0F0"/>
      <w:ind w:left="357" w:hanging="357"/>
      <w:jc w:val="center"/>
    </w:pPr>
    <w:rPr>
      <w:rFonts w:ascii="Century Gothic" w:eastAsia="Times New Roman" w:hAnsi="Century Gothic"/>
      <w:b/>
      <w:sz w:val="28"/>
      <w:szCs w:val="28"/>
    </w:rPr>
  </w:style>
  <w:style w:type="paragraph" w:customStyle="1" w:styleId="fiche">
    <w:name w:val="fiche"/>
    <w:basedOn w:val="Normal"/>
    <w:rsid w:val="00C67F71"/>
    <w:pPr>
      <w:autoSpaceDE w:val="0"/>
      <w:autoSpaceDN w:val="0"/>
      <w:adjustRightInd w:val="0"/>
      <w:snapToGrid w:val="0"/>
      <w:spacing w:before="60"/>
      <w:contextualSpacing/>
    </w:pPr>
    <w:rPr>
      <w:rFonts w:eastAsia="Times New Roman" w:cs="Calibri"/>
      <w:i/>
      <w:color w:val="000000"/>
      <w:spacing w:val="-1"/>
      <w:szCs w:val="24"/>
    </w:rPr>
  </w:style>
  <w:style w:type="paragraph" w:customStyle="1" w:styleId="TPtitre1">
    <w:name w:val="TP titre 1"/>
    <w:basedOn w:val="Paragraphedeliste"/>
    <w:next w:val="Normal"/>
    <w:qFormat/>
    <w:rsid w:val="00C67F71"/>
    <w:pPr>
      <w:numPr>
        <w:numId w:val="10"/>
      </w:numPr>
      <w:autoSpaceDE w:val="0"/>
      <w:autoSpaceDN w:val="0"/>
      <w:adjustRightInd w:val="0"/>
    </w:pPr>
    <w:rPr>
      <w:rFonts w:eastAsia="Times New Roman"/>
      <w:b/>
      <w:bCs/>
      <w:color w:val="C00000"/>
      <w:sz w:val="28"/>
      <w:szCs w:val="28"/>
    </w:rPr>
  </w:style>
  <w:style w:type="paragraph" w:customStyle="1" w:styleId="TPtitre2">
    <w:name w:val="TP titre 2"/>
    <w:basedOn w:val="TPtitre1"/>
    <w:next w:val="Normal"/>
    <w:qFormat/>
    <w:rsid w:val="00C67F71"/>
    <w:pPr>
      <w:numPr>
        <w:ilvl w:val="1"/>
      </w:numPr>
    </w:pPr>
    <w:rPr>
      <w:color w:val="0A34E6"/>
      <w:sz w:val="24"/>
      <w:szCs w:val="24"/>
    </w:rPr>
  </w:style>
  <w:style w:type="paragraph" w:customStyle="1" w:styleId="Default">
    <w:name w:val="Default"/>
    <w:rsid w:val="00C67F71"/>
    <w:pPr>
      <w:autoSpaceDE w:val="0"/>
      <w:autoSpaceDN w:val="0"/>
      <w:adjustRightInd w:val="0"/>
      <w:ind w:left="0" w:firstLine="0"/>
      <w:jc w:val="left"/>
    </w:pPr>
    <w:rPr>
      <w:rFonts w:ascii="Arial" w:eastAsia="Times New Roman" w:hAnsi="Arial" w:cs="Arial"/>
      <w:color w:val="000000"/>
      <w:sz w:val="24"/>
      <w:szCs w:val="24"/>
      <w:lang w:eastAsia="fr-FR"/>
    </w:rPr>
  </w:style>
  <w:style w:type="character" w:customStyle="1" w:styleId="Titre1Car">
    <w:name w:val="Titre 1 Car"/>
    <w:basedOn w:val="Policepardfaut"/>
    <w:link w:val="Titre1"/>
    <w:uiPriority w:val="9"/>
    <w:rsid w:val="00C67F71"/>
    <w:rPr>
      <w:rFonts w:asciiTheme="majorHAnsi" w:eastAsiaTheme="majorEastAsia" w:hAnsiTheme="majorHAnsi" w:cstheme="majorBidi"/>
      <w:b/>
      <w:bCs/>
      <w:color w:val="2F5496" w:themeColor="accent1" w:themeShade="BF"/>
      <w:sz w:val="28"/>
      <w:szCs w:val="28"/>
      <w:lang w:eastAsia="fr-FR"/>
    </w:rPr>
  </w:style>
  <w:style w:type="character" w:customStyle="1" w:styleId="Titre2Car">
    <w:name w:val="Titre 2 Car"/>
    <w:basedOn w:val="Policepardfaut"/>
    <w:link w:val="Titre2"/>
    <w:uiPriority w:val="9"/>
    <w:rsid w:val="00C67F71"/>
    <w:rPr>
      <w:rFonts w:asciiTheme="majorHAnsi" w:eastAsiaTheme="majorEastAsia" w:hAnsiTheme="majorHAnsi" w:cstheme="majorBidi"/>
      <w:b/>
      <w:bCs/>
      <w:color w:val="4472C4" w:themeColor="accent1"/>
      <w:sz w:val="26"/>
      <w:szCs w:val="26"/>
      <w:lang w:eastAsia="fr-FR"/>
    </w:rPr>
  </w:style>
  <w:style w:type="character" w:customStyle="1" w:styleId="Titre3Car">
    <w:name w:val="Titre 3 Car"/>
    <w:basedOn w:val="Policepardfaut"/>
    <w:link w:val="Titre3"/>
    <w:uiPriority w:val="9"/>
    <w:rsid w:val="00C67F71"/>
    <w:rPr>
      <w:rFonts w:asciiTheme="majorHAnsi" w:eastAsiaTheme="majorEastAsia" w:hAnsiTheme="majorHAnsi" w:cstheme="majorBidi"/>
      <w:b/>
      <w:bCs/>
      <w:color w:val="4472C4" w:themeColor="accent1"/>
      <w:lang w:eastAsia="fr-FR"/>
    </w:rPr>
  </w:style>
  <w:style w:type="character" w:customStyle="1" w:styleId="Titre4Car">
    <w:name w:val="Titre 4 Car"/>
    <w:basedOn w:val="Policepardfaut"/>
    <w:link w:val="Titre4"/>
    <w:uiPriority w:val="9"/>
    <w:rsid w:val="00C67F71"/>
    <w:rPr>
      <w:rFonts w:asciiTheme="majorHAnsi" w:eastAsiaTheme="majorEastAsia" w:hAnsiTheme="majorHAnsi" w:cstheme="majorBidi"/>
      <w:b/>
      <w:bCs/>
      <w:i/>
      <w:iCs/>
      <w:color w:val="4472C4" w:themeColor="accent1"/>
      <w:lang w:eastAsia="fr-FR"/>
    </w:rPr>
  </w:style>
  <w:style w:type="character" w:customStyle="1" w:styleId="Titre5Car">
    <w:name w:val="Titre 5 Car"/>
    <w:basedOn w:val="Policepardfaut"/>
    <w:link w:val="Titre5"/>
    <w:rsid w:val="00C67F71"/>
    <w:rPr>
      <w:rFonts w:ascii="Times New Roman" w:eastAsia="Times New Roman" w:hAnsi="Times New Roman" w:cs="Times New Roman"/>
      <w:lang w:eastAsia="zh-CN"/>
    </w:rPr>
  </w:style>
  <w:style w:type="paragraph" w:styleId="En-tte">
    <w:name w:val="header"/>
    <w:basedOn w:val="Normal"/>
    <w:link w:val="En-tteCar"/>
    <w:uiPriority w:val="99"/>
    <w:unhideWhenUsed/>
    <w:rsid w:val="00C67F71"/>
    <w:pPr>
      <w:tabs>
        <w:tab w:val="center" w:pos="4536"/>
        <w:tab w:val="right" w:pos="9072"/>
      </w:tabs>
    </w:pPr>
    <w:rPr>
      <w:rFonts w:eastAsia="Times New Roman"/>
    </w:rPr>
  </w:style>
  <w:style w:type="character" w:customStyle="1" w:styleId="En-tteCar">
    <w:name w:val="En-tête Car"/>
    <w:basedOn w:val="Policepardfaut"/>
    <w:link w:val="En-tte"/>
    <w:uiPriority w:val="99"/>
    <w:rsid w:val="00C67F71"/>
    <w:rPr>
      <w:rFonts w:eastAsia="Times New Roman" w:cstheme="minorHAnsi"/>
      <w:lang w:eastAsia="fr-FR"/>
    </w:rPr>
  </w:style>
  <w:style w:type="paragraph" w:styleId="Pieddepage">
    <w:name w:val="footer"/>
    <w:basedOn w:val="Normal"/>
    <w:link w:val="PieddepageCar"/>
    <w:uiPriority w:val="99"/>
    <w:unhideWhenUsed/>
    <w:rsid w:val="00C67F71"/>
    <w:pPr>
      <w:tabs>
        <w:tab w:val="center" w:pos="4536"/>
        <w:tab w:val="right" w:pos="9072"/>
      </w:tabs>
    </w:pPr>
    <w:rPr>
      <w:rFonts w:eastAsia="Times New Roman"/>
    </w:rPr>
  </w:style>
  <w:style w:type="character" w:customStyle="1" w:styleId="PieddepageCar">
    <w:name w:val="Pied de page Car"/>
    <w:basedOn w:val="Policepardfaut"/>
    <w:link w:val="Pieddepage"/>
    <w:uiPriority w:val="99"/>
    <w:rsid w:val="00C67F71"/>
    <w:rPr>
      <w:rFonts w:eastAsia="Times New Roman" w:cstheme="minorHAnsi"/>
      <w:lang w:eastAsia="fr-FR"/>
    </w:rPr>
  </w:style>
  <w:style w:type="character" w:styleId="Accentuation">
    <w:name w:val="Emphasis"/>
    <w:basedOn w:val="Policepardfaut"/>
    <w:uiPriority w:val="20"/>
    <w:qFormat/>
    <w:rsid w:val="00C67F71"/>
    <w:rPr>
      <w:i/>
      <w:iCs/>
    </w:rPr>
  </w:style>
  <w:style w:type="paragraph" w:styleId="Textedebulles">
    <w:name w:val="Balloon Text"/>
    <w:basedOn w:val="Normal"/>
    <w:link w:val="TextedebullesCar"/>
    <w:uiPriority w:val="99"/>
    <w:semiHidden/>
    <w:unhideWhenUsed/>
    <w:rsid w:val="00C67F71"/>
    <w:rPr>
      <w:rFonts w:ascii="Tahoma" w:eastAsia="Times New Roman" w:hAnsi="Tahoma" w:cs="Tahoma"/>
      <w:sz w:val="16"/>
      <w:szCs w:val="16"/>
    </w:rPr>
  </w:style>
  <w:style w:type="character" w:customStyle="1" w:styleId="TextedebullesCar">
    <w:name w:val="Texte de bulles Car"/>
    <w:basedOn w:val="Policepardfaut"/>
    <w:link w:val="Textedebulles"/>
    <w:uiPriority w:val="99"/>
    <w:semiHidden/>
    <w:rsid w:val="00C67F71"/>
    <w:rPr>
      <w:rFonts w:ascii="Tahoma" w:eastAsia="Times New Roman" w:hAnsi="Tahoma" w:cs="Tahoma"/>
      <w:sz w:val="16"/>
      <w:szCs w:val="16"/>
      <w:lang w:eastAsia="fr-FR"/>
    </w:rPr>
  </w:style>
  <w:style w:type="table" w:styleId="Grilledutableau">
    <w:name w:val="Table Grid"/>
    <w:basedOn w:val="TableauNormal"/>
    <w:uiPriority w:val="59"/>
    <w:rsid w:val="00C67F71"/>
    <w:pPr>
      <w:ind w:left="0" w:firstLine="0"/>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67F71"/>
    <w:rPr>
      <w:color w:val="808080"/>
    </w:rPr>
  </w:style>
  <w:style w:type="paragraph" w:styleId="Sansinterligne">
    <w:name w:val="No Spacing"/>
    <w:uiPriority w:val="1"/>
    <w:qFormat/>
    <w:rsid w:val="00C67F71"/>
    <w:pPr>
      <w:ind w:left="0" w:firstLine="0"/>
    </w:pPr>
    <w:rPr>
      <w:rFonts w:ascii="Book Antiqua" w:eastAsia="Times New Roman" w:hAnsi="Book Antiqua" w:cs="Times New Roman"/>
      <w:i/>
      <w:szCs w:val="20"/>
      <w:lang w:eastAsia="fr-FR"/>
    </w:rPr>
  </w:style>
  <w:style w:type="character" w:customStyle="1" w:styleId="ParagraphedelisteCar">
    <w:name w:val="Paragraphe de liste Car"/>
    <w:basedOn w:val="Policepardfaut"/>
    <w:link w:val="Paragraphedeliste"/>
    <w:uiPriority w:val="34"/>
    <w:rsid w:val="00C67F71"/>
    <w:rPr>
      <w:rFonts w:cstheme="minorHAnsi"/>
      <w:lang w:eastAsia="fr-FR"/>
    </w:rPr>
  </w:style>
  <w:style w:type="character" w:styleId="Lienhypertexte">
    <w:name w:val="Hyperlink"/>
    <w:basedOn w:val="Policepardfaut"/>
    <w:uiPriority w:val="99"/>
    <w:unhideWhenUsed/>
    <w:rsid w:val="00A813E9"/>
    <w:rPr>
      <w:color w:val="0563C1" w:themeColor="hyperlink"/>
      <w:u w:val="single"/>
    </w:rPr>
  </w:style>
  <w:style w:type="character" w:customStyle="1" w:styleId="normaltextrun">
    <w:name w:val="normaltextrun"/>
    <w:basedOn w:val="Policepardfaut"/>
    <w:rsid w:val="00F75610"/>
  </w:style>
  <w:style w:type="character" w:customStyle="1" w:styleId="eop">
    <w:name w:val="eop"/>
    <w:basedOn w:val="Policepardfaut"/>
    <w:rsid w:val="00F75610"/>
  </w:style>
  <w:style w:type="paragraph" w:customStyle="1" w:styleId="paragraph">
    <w:name w:val="paragraph"/>
    <w:basedOn w:val="Normal"/>
    <w:rsid w:val="00F756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875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57295">
      <w:bodyDiv w:val="1"/>
      <w:marLeft w:val="0"/>
      <w:marRight w:val="0"/>
      <w:marTop w:val="0"/>
      <w:marBottom w:val="0"/>
      <w:divBdr>
        <w:top w:val="none" w:sz="0" w:space="0" w:color="auto"/>
        <w:left w:val="none" w:sz="0" w:space="0" w:color="auto"/>
        <w:bottom w:val="none" w:sz="0" w:space="0" w:color="auto"/>
        <w:right w:val="none" w:sz="0" w:space="0" w:color="auto"/>
      </w:divBdr>
    </w:div>
    <w:div w:id="76233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tureplast.eu/applications/industrie-du-luxe-et-bioplastiqu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usinenouvelle.com/article/papu-design-choisit-sulapac-pour-ses-bijoux-biosources.N2092911"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AF8EA6B41D44295C0E407902497BF" ma:contentTypeVersion="15" ma:contentTypeDescription="Crée un document." ma:contentTypeScope="" ma:versionID="0c2e7546a2c6d951848b39b6656e762c">
  <xsd:schema xmlns:xsd="http://www.w3.org/2001/XMLSchema" xmlns:xs="http://www.w3.org/2001/XMLSchema" xmlns:p="http://schemas.microsoft.com/office/2006/metadata/properties" xmlns:ns2="9effb890-9d5b-4c24-a369-4a383accc3d2" xmlns:ns3="9ba18f9b-5723-4ae0-9606-a3785f9e7ecd" targetNamespace="http://schemas.microsoft.com/office/2006/metadata/properties" ma:root="true" ma:fieldsID="e4273f60fa5793d48c6273b5cb701d09" ns2:_="" ns3:_="">
    <xsd:import namespace="9effb890-9d5b-4c24-a369-4a383accc3d2"/>
    <xsd:import namespace="9ba18f9b-5723-4ae0-9606-a3785f9e7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b890-9d5b-4c24-a369-4a383accc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12f8fb1-763d-4eee-8e7f-0e5339ba90a3"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a18f9b-5723-4ae0-9606-a3785f9e7ec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5b034aa-5d84-4669-9c72-0e8cc735c33d}" ma:internalName="TaxCatchAll" ma:showField="CatchAllData" ma:web="9ba18f9b-5723-4ae0-9606-a3785f9e7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ffb890-9d5b-4c24-a369-4a383accc3d2">
      <Terms xmlns="http://schemas.microsoft.com/office/infopath/2007/PartnerControls"/>
    </lcf76f155ced4ddcb4097134ff3c332f>
    <TaxCatchAll xmlns="9ba18f9b-5723-4ae0-9606-a3785f9e7ecd" xsi:nil="true"/>
  </documentManagement>
</p:properties>
</file>

<file path=customXml/itemProps1.xml><?xml version="1.0" encoding="utf-8"?>
<ds:datastoreItem xmlns:ds="http://schemas.openxmlformats.org/officeDocument/2006/customXml" ds:itemID="{26A73CAB-F3B2-4B64-9815-AAE47B380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b890-9d5b-4c24-a369-4a383accc3d2"/>
    <ds:schemaRef ds:uri="9ba18f9b-5723-4ae0-9606-a3785f9e7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82F2A-0F51-41DF-BF18-8BEA7D70FFE3}">
  <ds:schemaRefs>
    <ds:schemaRef ds:uri="http://schemas.microsoft.com/sharepoint/v3/contenttype/forms"/>
  </ds:schemaRefs>
</ds:datastoreItem>
</file>

<file path=customXml/itemProps3.xml><?xml version="1.0" encoding="utf-8"?>
<ds:datastoreItem xmlns:ds="http://schemas.openxmlformats.org/officeDocument/2006/customXml" ds:itemID="{695F497D-553D-4CFC-90EE-99BFA9CDC2DA}">
  <ds:schemaRefs>
    <ds:schemaRef ds:uri="http://schemas.microsoft.com/office/2006/metadata/properties"/>
    <ds:schemaRef ds:uri="http://schemas.microsoft.com/office/infopath/2007/PartnerControls"/>
    <ds:schemaRef ds:uri="9effb890-9d5b-4c24-a369-4a383accc3d2"/>
    <ds:schemaRef ds:uri="9ba18f9b-5723-4ae0-9606-a3785f9e7ec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1029</Words>
  <Characters>5664</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KERVOELEN</dc:creator>
  <cp:keywords/>
  <dc:description/>
  <cp:lastModifiedBy>Emmanuelle Laage</cp:lastModifiedBy>
  <cp:revision>2</cp:revision>
  <cp:lastPrinted>2024-11-29T18:25:00Z</cp:lastPrinted>
  <dcterms:created xsi:type="dcterms:W3CDTF">2024-11-29T18:25:00Z</dcterms:created>
  <dcterms:modified xsi:type="dcterms:W3CDTF">2024-11-29T18:25:00Z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0x010100C33AF8EA6B41D44295C0E407902497BF</vt:lpwstr>
  </property>
  <property fmtid="{D5CDD505-2E9C-101B-9397-08002B2CF9AE}" pid="3" name="MediaServiceImageTags">
    <vt:lpwstr/>
  </property>
</Properties>
</file>