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F6" w:rsidRDefault="006F10F6" w:rsidP="006F10F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La famille </w:t>
      </w:r>
      <w:proofErr w:type="spellStart"/>
      <w:r>
        <w:rPr>
          <w:rFonts w:asciiTheme="minorHAnsi" w:hAnsiTheme="minorHAnsi"/>
          <w:b/>
          <w:sz w:val="32"/>
          <w:szCs w:val="32"/>
        </w:rPr>
        <w:t>PasdeGaspi</w:t>
      </w:r>
      <w:proofErr w:type="spellEnd"/>
    </w:p>
    <w:p w:rsidR="006F10F6" w:rsidRDefault="006F10F6"/>
    <w:p w:rsidR="006F10F6" w:rsidRDefault="006F10F6">
      <w:bookmarkStart w:id="0" w:name="_GoBack"/>
      <w:bookmarkEnd w:id="0"/>
    </w:p>
    <w:p w:rsidR="0091777E" w:rsidRDefault="008C477E">
      <w:r>
        <w:rPr>
          <w:rFonts w:ascii="Times New Roman" w:hAnsi="Times New Roman"/>
          <w:noProof/>
          <w:lang w:eastAsia="fr-FR"/>
        </w:rPr>
        <w:drawing>
          <wp:inline distT="0" distB="0" distL="0" distR="0" wp14:anchorId="2551BA50" wp14:editId="4B654DC7">
            <wp:extent cx="6116320" cy="29921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et_E-suj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DC" w:rsidRDefault="005000DC" w:rsidP="005000DC">
      <w:pPr>
        <w:pStyle w:val="Titre2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Annexe 1 :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n°1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Problème</w:t>
      </w:r>
      <w:r>
        <w:rPr>
          <w:rFonts w:asciiTheme="minorHAnsi" w:hAnsiTheme="minorHAnsi"/>
        </w:rPr>
        <w:t> : Combien coûte à la famille l’ensemble de ses activités ?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n°2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Quels appareils faut-il considérer ?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n°3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Quelle donnée caractéristique de l’appareil faut-il regarder sur la fiche technique ?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n°4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La puissance nominale d'un appareil est la puissance reçue par l’appareil lorsqu'il est alimenté sous sa tension nominale. L'unité de puissance électrique est le watt de symbole W.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n°5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Conversion entre les différentes unités de temps heures </w:t>
      </w:r>
      <w:proofErr w:type="gramStart"/>
      <w:r>
        <w:rPr>
          <w:rFonts w:asciiTheme="minorHAnsi" w:hAnsiTheme="minorHAnsi"/>
        </w:rPr>
        <w:t>:  1</w:t>
      </w:r>
      <w:proofErr w:type="gramEnd"/>
      <w:r>
        <w:rPr>
          <w:rFonts w:asciiTheme="minorHAnsi" w:hAnsiTheme="minorHAnsi"/>
        </w:rPr>
        <w:t xml:space="preserve"> h = 60 min = 3600 s et 1 min = 1/60 h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n°6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Qu’est-ce qu’un appareil consomme ? De l’énergie électrique</w:t>
      </w:r>
    </w:p>
    <w:p w:rsidR="005000DC" w:rsidRDefault="005000DC" w:rsidP="005000DC">
      <w:pPr>
        <w:pStyle w:val="Style1"/>
        <w:rPr>
          <w:rFonts w:asciiTheme="minorHAnsi" w:hAnsiTheme="minorHAnsi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n°7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Quelles sont les grandeurs qui vont faire augmenter la consommation d’énergie électrique ?</w:t>
      </w:r>
    </w:p>
    <w:p w:rsidR="005000DC" w:rsidRDefault="005000DC" w:rsidP="005000DC">
      <w:pPr>
        <w:pStyle w:val="Style1"/>
        <w:rPr>
          <w:rFonts w:asciiTheme="minorHAnsi" w:hAnsiTheme="minorHAnsi"/>
          <w:b/>
          <w:sz w:val="20"/>
          <w:szCs w:val="20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  <w:t xml:space="preserve">Joker n°8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Quelle est l’unité de l’énergie électrique consommée ?</w:t>
      </w:r>
    </w:p>
    <w:p w:rsidR="005000DC" w:rsidRDefault="005000DC" w:rsidP="005000DC">
      <w:pPr>
        <w:pStyle w:val="Style1"/>
        <w:rPr>
          <w:rFonts w:asciiTheme="minorHAnsi" w:hAnsiTheme="minorHAnsi"/>
          <w:sz w:val="20"/>
          <w:szCs w:val="20"/>
          <w:lang w:val="de-DE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lang w:val="de-DE"/>
        </w:rPr>
        <w:tab/>
      </w:r>
      <w:r>
        <w:rPr>
          <w:rFonts w:asciiTheme="minorHAnsi" w:hAnsiTheme="minorHAnsi"/>
          <w:b/>
          <w:sz w:val="36"/>
          <w:szCs w:val="36"/>
        </w:rPr>
        <w:t xml:space="preserve">Joker n°9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t xml:space="preserve">Un appareil de puissance </w:t>
      </w:r>
      <w:r>
        <w:rPr>
          <w:rFonts w:asciiTheme="minorHAnsi" w:hAnsiTheme="minorHAnsi"/>
          <w:b/>
          <w:sz w:val="28"/>
          <w:szCs w:val="28"/>
        </w:rPr>
        <w:t>P</w:t>
      </w:r>
      <w:r>
        <w:rPr>
          <w:rFonts w:asciiTheme="minorHAnsi" w:hAnsiTheme="minorHAnsi"/>
        </w:rPr>
        <w:t xml:space="preserve"> (exprimée en kW) fonctionnant pendant une durée t (exprimée en h) consomme une certaine quantité d'énergie E (exprimée en kWh) : </w:t>
      </w:r>
      <w:r>
        <w:rPr>
          <w:rFonts w:asciiTheme="minorHAnsi" w:hAnsiTheme="minorHAnsi"/>
          <w:b/>
          <w:lang w:val="de-DE"/>
        </w:rPr>
        <w:t>E</w:t>
      </w:r>
      <w:r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>(kWh)</w:t>
      </w:r>
      <w:r>
        <w:rPr>
          <w:rFonts w:asciiTheme="minorHAnsi" w:hAnsiTheme="minorHAnsi"/>
          <w:lang w:val="de-DE"/>
        </w:rPr>
        <w:t xml:space="preserve"> = </w:t>
      </w:r>
      <w:r>
        <w:rPr>
          <w:rFonts w:asciiTheme="minorHAnsi" w:hAnsiTheme="minorHAnsi"/>
          <w:b/>
          <w:sz w:val="28"/>
          <w:szCs w:val="28"/>
          <w:lang w:val="de-DE"/>
        </w:rPr>
        <w:t>P</w:t>
      </w:r>
      <w:r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>(kW)</w:t>
      </w:r>
      <w:r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>x</w:t>
      </w:r>
      <w:r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b/>
          <w:lang w:val="de-DE"/>
        </w:rPr>
        <w:t>t</w:t>
      </w:r>
      <w:r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>(h)</w:t>
      </w:r>
    </w:p>
    <w:p w:rsidR="005000DC" w:rsidRDefault="005000DC" w:rsidP="005000DC">
      <w:pPr>
        <w:pStyle w:val="Style1"/>
        <w:rPr>
          <w:rFonts w:asciiTheme="minorHAnsi" w:hAnsiTheme="minorHAnsi"/>
          <w:lang w:val="de-DE"/>
        </w:rPr>
      </w:pP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lang w:val="de-DE"/>
        </w:rPr>
        <w:tab/>
      </w:r>
      <w:r>
        <w:rPr>
          <w:rFonts w:asciiTheme="minorHAnsi" w:hAnsiTheme="minorHAnsi"/>
          <w:b/>
          <w:sz w:val="36"/>
          <w:szCs w:val="36"/>
        </w:rPr>
        <w:t xml:space="preserve">Joker n°10 </w:t>
      </w:r>
    </w:p>
    <w:p w:rsidR="005000DC" w:rsidRDefault="005000DC" w:rsidP="005000D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Le prix unitaire du kWh est de 0,1249 euro TTC</w:t>
      </w:r>
    </w:p>
    <w:p w:rsidR="008C477E" w:rsidRPr="005000DC" w:rsidRDefault="005000DC" w:rsidP="008C477E">
      <w:pPr>
        <w:pStyle w:val="Titre2"/>
        <w:numPr>
          <w:ilvl w:val="0"/>
          <w:numId w:val="0"/>
        </w:numPr>
        <w:rPr>
          <w:rFonts w:asciiTheme="minorHAnsi" w:hAnsiTheme="minorHAnsi"/>
        </w:rPr>
      </w:pPr>
      <w:r w:rsidRPr="005000DC">
        <w:rPr>
          <w:rFonts w:asciiTheme="minorHAnsi" w:hAnsiTheme="minorHAnsi"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 wp14:anchorId="3BCF5CAE" wp14:editId="1D234DF7">
            <wp:simplePos x="0" y="0"/>
            <wp:positionH relativeFrom="column">
              <wp:posOffset>5557520</wp:posOffset>
            </wp:positionH>
            <wp:positionV relativeFrom="paragraph">
              <wp:posOffset>119380</wp:posOffset>
            </wp:positionV>
            <wp:extent cx="592455" cy="527050"/>
            <wp:effectExtent l="0" t="0" r="0" b="6350"/>
            <wp:wrapSquare wrapText="bothSides"/>
            <wp:docPr id="12" name="Image 1" descr="PHILIPS Fer à repasser vapeur PowerLife GC2930/02 - viol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HILIPS Fer à repasser vapeur PowerLife GC2930/02 - viol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77E" w:rsidRPr="005000DC">
        <w:rPr>
          <w:rFonts w:asciiTheme="minorHAnsi" w:eastAsia="Times New Roman" w:hAnsiTheme="minorHAnsi"/>
          <w:bCs w:val="0"/>
          <w:i/>
          <w:color w:val="000000"/>
          <w:sz w:val="24"/>
          <w:szCs w:val="24"/>
        </w:rPr>
        <w:t>Les différentes fiches techniques :</w:t>
      </w:r>
    </w:p>
    <w:p w:rsidR="008C477E" w:rsidRPr="005000DC" w:rsidRDefault="008C477E" w:rsidP="008C477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 xml:space="preserve">Fiche technique : Fer à repasser vapeur </w:t>
      </w:r>
      <w:proofErr w:type="spellStart"/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>PowerLife</w:t>
      </w:r>
      <w:proofErr w:type="spellEnd"/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 xml:space="preserve"> GC2930/02 – violet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806"/>
        <w:gridCol w:w="5345"/>
      </w:tblGrid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Général</w:t>
            </w: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de produit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Fer à vapeur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de semelle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SteamGlide</w:t>
            </w:r>
            <w:proofErr w:type="spellEnd"/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Sortie de vapeur continue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35 g/min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Contenance d'un réservoir d'eau pour fer à repasser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300 ml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Sortie de vapeur concentrée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110 g/min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Fonctions du fer à repasser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Vapeur variable, vapeur verticale, système anti-écoulement, fonction jet d'eau, système Double Active 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Calc</w:t>
            </w:r>
            <w:proofErr w:type="spellEnd"/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Puissance consommée max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2200 W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Alimentation électrique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220 - 240 V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</w:t>
            </w: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29.5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11.6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19.5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6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5345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1.2 kg</w:t>
            </w:r>
          </w:p>
        </w:tc>
      </w:tr>
    </w:tbl>
    <w:p w:rsidR="008C477E" w:rsidRDefault="008C477E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AA7874" w:rsidRDefault="00AA7874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AA7874" w:rsidRDefault="00AA7874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AA7874" w:rsidRDefault="00AA7874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AA7874" w:rsidRDefault="00AA7874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AA7874" w:rsidRDefault="00AA7874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8C477E" w:rsidRPr="005000DC" w:rsidRDefault="008C477E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AFBB9A3" wp14:editId="060D8E1E">
            <wp:simplePos x="0" y="0"/>
            <wp:positionH relativeFrom="column">
              <wp:posOffset>5187950</wp:posOffset>
            </wp:positionH>
            <wp:positionV relativeFrom="paragraph">
              <wp:posOffset>-130810</wp:posOffset>
            </wp:positionV>
            <wp:extent cx="655955" cy="583565"/>
            <wp:effectExtent l="0" t="0" r="0" b="6985"/>
            <wp:wrapSquare wrapText="bothSides"/>
            <wp:docPr id="11" name="Image 6" descr="ASPIRATEUR SANS SAC 2000W NOIR  ETF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SPIRATEUR SANS SAC 2000W NOIR  ETF9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>Fiche technique : ASPIRATEUR SANS SAC 2000W NOIR ETF999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751"/>
        <w:gridCol w:w="5580"/>
      </w:tblGrid>
      <w:tr w:rsidR="008C477E" w:rsidRPr="005000DC" w:rsidTr="005000DC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Caractéristiques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Aspirateur traineau sans sac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Puissance (Watts)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2000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Dépression (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Kpa</w:t>
            </w:r>
            <w:proofErr w:type="spellEnd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31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Débit d'air (dm3/sec)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42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Niveau sonore (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dBA</w:t>
            </w:r>
            <w:proofErr w:type="spellEnd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75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Volume sac ou réservoir (litres)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2.5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de filtre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HEPA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Variateur de puissance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Electronique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Indicateur remplissage sac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8C477E" w:rsidRPr="005000DC" w:rsidTr="005000DC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Ergonomie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Tube 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téléscopique</w:t>
            </w:r>
            <w:proofErr w:type="spellEnd"/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Métal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Longueur cordon (mètres)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5</w:t>
            </w:r>
          </w:p>
        </w:tc>
      </w:tr>
      <w:tr w:rsidR="008C477E" w:rsidRPr="005000DC" w:rsidTr="005000DC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Coloris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Noir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Accessoires inclus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Brosse en plastique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Dimensions (cm)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40.7 x 29 x 26.5</w:t>
            </w:r>
          </w:p>
        </w:tc>
      </w:tr>
      <w:tr w:rsidR="008C477E" w:rsidRPr="005000DC" w:rsidTr="005000DC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Poids (Kg)</w:t>
            </w:r>
          </w:p>
        </w:tc>
        <w:tc>
          <w:tcPr>
            <w:tcW w:w="558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6.4</w:t>
            </w:r>
          </w:p>
        </w:tc>
      </w:tr>
    </w:tbl>
    <w:p w:rsidR="008C477E" w:rsidRPr="005000DC" w:rsidRDefault="008C477E" w:rsidP="008C477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2A62941" wp14:editId="7B896E70">
            <wp:simplePos x="0" y="0"/>
            <wp:positionH relativeFrom="column">
              <wp:posOffset>5466376</wp:posOffset>
            </wp:positionH>
            <wp:positionV relativeFrom="paragraph">
              <wp:posOffset>271411</wp:posOffset>
            </wp:positionV>
            <wp:extent cx="503555" cy="503555"/>
            <wp:effectExtent l="0" t="0" r="0" b="0"/>
            <wp:wrapSquare wrapText="bothSides"/>
            <wp:docPr id="13" name="Image 3" descr="f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77E" w:rsidRPr="005000DC" w:rsidRDefault="008C477E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>Fiche technique : Four encastrable BQ1Q3T089 - inox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253"/>
        <w:gridCol w:w="4920"/>
      </w:tblGrid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Réglages, commandes et voyants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Fonctions du minuteur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Horloge, minuteur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Affichage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Écran LED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Four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du four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Four électrique - multifonctions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Modes de cuisson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Rôtissoire, chaleur de fond, chaleur en haut, technologie 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Twin</w:t>
            </w:r>
            <w:proofErr w:type="spellEnd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Convection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Fonctions du four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Auto-nettoyage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Oui, pyrolytique (Système de nettoyage </w:t>
            </w: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SteamClean</w:t>
            </w:r>
            <w:proofErr w:type="spellEnd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Revêtement intérieur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Email céramique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Fonctions spéciales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Éclairage incandescent pour four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Puissance électrique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3650 W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230 V / 50 Hz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59.5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56.6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59.5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39 kg</w:t>
            </w:r>
          </w:p>
        </w:tc>
      </w:tr>
      <w:tr w:rsidR="008C477E" w:rsidRPr="005000DC" w:rsidTr="00AA7874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 (emballé)</w:t>
            </w: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Largeur (emballée)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69.5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Profondeur (emballée)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70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Hauteur (Expédition)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72.6 cm</w:t>
            </w:r>
          </w:p>
        </w:tc>
      </w:tr>
      <w:tr w:rsidR="008C477E" w:rsidRPr="005000DC" w:rsidTr="00AA7874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Poids (Expédition)</w:t>
            </w:r>
          </w:p>
        </w:tc>
        <w:tc>
          <w:tcPr>
            <w:tcW w:w="4920" w:type="dxa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45 kg</w:t>
            </w:r>
          </w:p>
        </w:tc>
      </w:tr>
    </w:tbl>
    <w:p w:rsidR="008C477E" w:rsidRPr="005000DC" w:rsidRDefault="008C477E" w:rsidP="008C477E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7FBD18BD" wp14:editId="146AF80F">
            <wp:simplePos x="0" y="0"/>
            <wp:positionH relativeFrom="column">
              <wp:posOffset>5352075</wp:posOffset>
            </wp:positionH>
            <wp:positionV relativeFrom="paragraph">
              <wp:posOffset>73379</wp:posOffset>
            </wp:positionV>
            <wp:extent cx="541655" cy="541655"/>
            <wp:effectExtent l="0" t="0" r="0" b="0"/>
            <wp:wrapSquare wrapText="bothSides"/>
            <wp:docPr id="14" name="Image 6" descr="perc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erceu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0DC">
        <w:rPr>
          <w:rFonts w:asciiTheme="minorHAnsi" w:hAnsiTheme="minorHAnsi"/>
          <w:b/>
          <w:bCs/>
          <w:sz w:val="20"/>
          <w:szCs w:val="20"/>
          <w:lang w:eastAsia="fr-FR"/>
        </w:rPr>
        <w:t>F</w:t>
      </w: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>iche technique : Perceuse électrique PSB 500 RA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5614"/>
      </w:tblGrid>
      <w:tr w:rsidR="008C477E" w:rsidRPr="005000DC" w:rsidTr="005000DC"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Puissance absorbée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500 W</w:t>
            </w:r>
          </w:p>
        </w:tc>
      </w:tr>
      <w:tr w:rsidR="008C477E" w:rsidRPr="005000DC" w:rsidTr="005000DC"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Fréquence de frappe maxi.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48 000 tr/min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Régime à vide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 xml:space="preserve">50 – 3 000 </w:t>
            </w:r>
            <w:proofErr w:type="spellStart"/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cps</w:t>
            </w:r>
            <w:proofErr w:type="spellEnd"/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/min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Couple maxi.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7,5 Nm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béton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10 mm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métal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8 mm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bois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25 mm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Poids</w:t>
            </w: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 xml:space="preserve"> (y compris aspiration des poussières)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1,8 kg</w:t>
            </w:r>
          </w:p>
        </w:tc>
      </w:tr>
      <w:tr w:rsidR="008C477E" w:rsidRPr="005000DC" w:rsidTr="005000DC">
        <w:trPr>
          <w:trHeight w:val="117"/>
        </w:trPr>
        <w:tc>
          <w:tcPr>
            <w:tcW w:w="4275" w:type="dxa"/>
          </w:tcPr>
          <w:p w:rsidR="008C477E" w:rsidRPr="005000DC" w:rsidRDefault="008C477E" w:rsidP="000A4FA9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Système d’aspiration des poussières intégré</w:t>
            </w:r>
          </w:p>
        </w:tc>
        <w:tc>
          <w:tcPr>
            <w:tcW w:w="5614" w:type="dxa"/>
          </w:tcPr>
          <w:p w:rsidR="008C477E" w:rsidRPr="005000DC" w:rsidRDefault="008C477E" w:rsidP="000A4FA9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000DC">
              <w:rPr>
                <w:rFonts w:asciiTheme="minorHAnsi" w:eastAsiaTheme="minorHAnsi" w:hAnsiTheme="minorHAnsi"/>
                <w:sz w:val="20"/>
                <w:szCs w:val="20"/>
              </w:rPr>
              <w:t>oui</w:t>
            </w:r>
          </w:p>
        </w:tc>
      </w:tr>
    </w:tbl>
    <w:p w:rsidR="008C477E" w:rsidRPr="005000DC" w:rsidRDefault="008C477E" w:rsidP="008C477E">
      <w:pPr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br w:type="page"/>
      </w:r>
      <w:r w:rsidRPr="005000DC">
        <w:rPr>
          <w:rFonts w:asciiTheme="minorHAnsi" w:hAnsiTheme="minorHAnsi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6BB126A" wp14:editId="31BE6AD7">
            <wp:simplePos x="0" y="0"/>
            <wp:positionH relativeFrom="column">
              <wp:posOffset>5532755</wp:posOffset>
            </wp:positionH>
            <wp:positionV relativeFrom="paragraph">
              <wp:posOffset>-72390</wp:posOffset>
            </wp:positionV>
            <wp:extent cx="791210" cy="673100"/>
            <wp:effectExtent l="0" t="0" r="8890" b="0"/>
            <wp:wrapSquare wrapText="bothSides"/>
            <wp:docPr id="8" name="Image 4" descr="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0DC">
        <w:rPr>
          <w:rFonts w:asciiTheme="minorHAnsi" w:hAnsiTheme="minorHAnsi"/>
          <w:b/>
          <w:bCs/>
          <w:sz w:val="20"/>
          <w:szCs w:val="20"/>
          <w:lang w:eastAsia="fr-FR"/>
        </w:rPr>
        <w:t>Fiche technique : EVERLINE Téléviseur LCD 32EVC4N81HC – noir</w:t>
      </w:r>
    </w:p>
    <w:p w:rsidR="008C477E" w:rsidRPr="005000DC" w:rsidRDefault="008C477E" w:rsidP="008C477E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057"/>
        <w:gridCol w:w="4095"/>
      </w:tblGrid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Général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de Produit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TV LCD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Puissance électrique en mode marche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60 Watt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Taille d'écran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32"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Diagonale d'écran (cm)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81 cm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Interface vidéo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Composant, composite, HDMI, SCART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proofErr w:type="spellStart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Qté</w:t>
            </w:r>
            <w:proofErr w:type="spellEnd"/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de ports HDMI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3 ports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Interface PC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VGA (HD-15), HDMI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Compatible HDCP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88 cm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14 cm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63.4 cm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Couleur du boîtier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Noir</w:t>
            </w:r>
          </w:p>
        </w:tc>
      </w:tr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Tuner de télévision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Tuner TV analogique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PAL, SECAM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Système de Réception Stéréo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NICAM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Couverture des canaux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Câble : S1-S41</w:t>
            </w:r>
          </w:p>
        </w:tc>
      </w:tr>
      <w:tr w:rsidR="008C477E" w:rsidRPr="005000DC" w:rsidTr="000A4FA9">
        <w:tc>
          <w:tcPr>
            <w:tcW w:w="0" w:type="auto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Tuner TV numérique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Service de télévision numérique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TNT</w:t>
            </w:r>
          </w:p>
        </w:tc>
      </w:tr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Fonctionnalités vidéo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Signaux d'entrée vidéo analogique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NTSC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Formats vidéo d'entrée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720p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Télétexte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Manuel de programmation électronique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EPG numérique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Verrouillage de chaînes par les parents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8C477E" w:rsidRPr="005000DC" w:rsidTr="000A4FA9">
        <w:tc>
          <w:tcPr>
            <w:tcW w:w="0" w:type="auto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Lecteur multimédia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Port USB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Oui, 2 ports</w:t>
            </w:r>
          </w:p>
        </w:tc>
      </w:tr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Système audio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Mode de sortie audio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Stéréo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Système de haut-parleurs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 haut-parleurs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Alimentation en sortie / Total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12 Watt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Haut-parleur(s)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 x canal du haut-parleur droit / gauche - intégré - 6 Watt</w:t>
            </w:r>
          </w:p>
        </w:tc>
      </w:tr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Supports et systèmes de montage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Pied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Inclus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Type de support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De table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Interface de montage pour écran plat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200 x 400 mm</w:t>
            </w:r>
          </w:p>
        </w:tc>
      </w:tr>
      <w:tr w:rsidR="008C477E" w:rsidRPr="005000DC" w:rsidTr="000A4FA9">
        <w:tc>
          <w:tcPr>
            <w:tcW w:w="0" w:type="auto"/>
            <w:vMerge w:val="restart"/>
            <w:hideMark/>
          </w:tcPr>
          <w:p w:rsidR="008C477E" w:rsidRPr="005000DC" w:rsidRDefault="008C477E" w:rsidP="000A4F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Périphérique d'alimentation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Alimentation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Tension nominale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CA 120/230 V</w:t>
            </w:r>
          </w:p>
        </w:tc>
      </w:tr>
      <w:tr w:rsidR="008C477E" w:rsidRPr="005000DC" w:rsidTr="000A4FA9">
        <w:tc>
          <w:tcPr>
            <w:tcW w:w="0" w:type="auto"/>
            <w:vMerge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Puissance en veille / sommeil</w:t>
            </w:r>
          </w:p>
        </w:tc>
        <w:tc>
          <w:tcPr>
            <w:tcW w:w="0" w:type="auto"/>
            <w:hideMark/>
          </w:tcPr>
          <w:p w:rsidR="008C477E" w:rsidRPr="005000DC" w:rsidRDefault="008C477E" w:rsidP="000A4FA9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5000DC">
              <w:rPr>
                <w:rFonts w:asciiTheme="minorHAnsi" w:hAnsiTheme="minorHAnsi"/>
                <w:sz w:val="20"/>
                <w:szCs w:val="20"/>
                <w:lang w:eastAsia="fr-FR"/>
              </w:rPr>
              <w:t>0.5 Watt</w:t>
            </w:r>
          </w:p>
        </w:tc>
      </w:tr>
    </w:tbl>
    <w:p w:rsidR="008C477E" w:rsidRPr="005000DC" w:rsidRDefault="008C477E" w:rsidP="008C477E">
      <w:pPr>
        <w:rPr>
          <w:rFonts w:asciiTheme="minorHAnsi" w:hAnsiTheme="minorHAnsi"/>
        </w:rPr>
      </w:pPr>
    </w:p>
    <w:p w:rsidR="0091777E" w:rsidRPr="005000DC" w:rsidRDefault="0091777E">
      <w:pPr>
        <w:rPr>
          <w:rFonts w:asciiTheme="minorHAnsi" w:hAnsiTheme="minorHAnsi"/>
        </w:rPr>
      </w:pPr>
    </w:p>
    <w:tbl>
      <w:tblPr>
        <w:tblW w:w="9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4678"/>
        <w:gridCol w:w="709"/>
        <w:gridCol w:w="709"/>
        <w:gridCol w:w="709"/>
        <w:gridCol w:w="709"/>
      </w:tblGrid>
      <w:tr w:rsidR="005000DC" w:rsidTr="005000D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Compétences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Exemples de capacités et d’attitudes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</w:tr>
      <w:tr w:rsidR="005000DC" w:rsidTr="005000D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S’approprier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DC" w:rsidRDefault="005000D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J’ai su identifier le problème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</w:tr>
      <w:tr w:rsidR="005000DC" w:rsidTr="005000D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DC" w:rsidRDefault="005000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J’ai su trouver les informations nécessaires à la résolution du problème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</w:tr>
      <w:tr w:rsidR="005000DC" w:rsidTr="005000D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Réaliser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DC" w:rsidRDefault="005000D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J’ai su effectuer un calcul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</w:tr>
      <w:tr w:rsidR="005000DC" w:rsidTr="005000D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Communiquer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DC" w:rsidRDefault="005000D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J’ai su faire un compte rendu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DC" w:rsidRDefault="005000D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1777E" w:rsidRPr="005000DC" w:rsidRDefault="0091777E">
      <w:pPr>
        <w:rPr>
          <w:rFonts w:asciiTheme="minorHAnsi" w:hAnsiTheme="minorHAnsi"/>
        </w:rPr>
      </w:pPr>
    </w:p>
    <w:p w:rsidR="0091777E" w:rsidRPr="005000DC" w:rsidRDefault="0091777E">
      <w:pPr>
        <w:rPr>
          <w:rFonts w:asciiTheme="minorHAnsi" w:hAnsiTheme="minorHAnsi"/>
        </w:rPr>
      </w:pPr>
    </w:p>
    <w:p w:rsidR="0091777E" w:rsidRPr="005000DC" w:rsidRDefault="0091777E">
      <w:pPr>
        <w:rPr>
          <w:rFonts w:asciiTheme="minorHAnsi" w:hAnsiTheme="minorHAnsi"/>
        </w:rPr>
      </w:pPr>
    </w:p>
    <w:sectPr w:rsidR="0091777E" w:rsidRPr="005000DC" w:rsidSect="0091777E">
      <w:headerReference w:type="default" r:id="rId16"/>
      <w:footerReference w:type="default" r:id="rId17"/>
      <w:pgSz w:w="11900" w:h="16840"/>
      <w:pgMar w:top="1418" w:right="1134" w:bottom="1134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9E" w:rsidRDefault="005A279E" w:rsidP="0091777E">
      <w:r>
        <w:separator/>
      </w:r>
    </w:p>
  </w:endnote>
  <w:endnote w:type="continuationSeparator" w:id="0">
    <w:p w:rsidR="005A279E" w:rsidRDefault="005A279E" w:rsidP="0091777E">
      <w:r>
        <w:continuationSeparator/>
      </w:r>
    </w:p>
  </w:endnote>
  <w:endnote w:type="continuationNotice" w:id="1">
    <w:p w:rsidR="005000DC" w:rsidRDefault="00500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7E" w:rsidRDefault="00C130EC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1905" t="0" r="0" b="444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77E" w:rsidRDefault="0091777E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32"/>
                              <w:lang w:eastAsia="fr-FR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6F10F6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89.9pt;margin-top:-7.85pt;width:3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" filled="f" stroked="f">
              <v:textbox>
                <w:txbxContent>
                  <w:p w:rsidR="0091777E" w:rsidRDefault="0091777E">
                    <w:pPr>
                      <w:jc w:val="center"/>
                    </w:pPr>
                    <w:r>
                      <w:rPr>
                        <w:b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sz w:val="32"/>
                        <w:lang w:eastAsia="fr-FR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6F10F6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4</w:t>
                    </w:r>
                    <w:r>
                      <w:rPr>
                        <w:b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3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359730 w 719455"/>
                          <a:gd name="T1" fmla="*/ 0 h 467995"/>
                          <a:gd name="T2" fmla="*/ 719459 w 719455"/>
                          <a:gd name="T3" fmla="*/ 234000 h 467995"/>
                          <a:gd name="T4" fmla="*/ 359730 w 719455"/>
                          <a:gd name="T5" fmla="*/ 467999 h 467995"/>
                          <a:gd name="T6" fmla="*/ 0 w 719455"/>
                          <a:gd name="T7" fmla="*/ 234000 h 467995"/>
                          <a:gd name="T8" fmla="*/ 78001 w 719455"/>
                          <a:gd name="T9" fmla="*/ 0 h 467995"/>
                          <a:gd name="T10" fmla="*/ 719459 w 719455"/>
                          <a:gd name="T11" fmla="*/ 0 h 467995"/>
                          <a:gd name="T12" fmla="*/ 719459 w 719455"/>
                          <a:gd name="T13" fmla="*/ 0 h 467995"/>
                          <a:gd name="T14" fmla="*/ 719459 w 719455"/>
                          <a:gd name="T15" fmla="*/ 389997 h 467995"/>
                          <a:gd name="T16" fmla="*/ 641458 w 719455"/>
                          <a:gd name="T17" fmla="*/ 467999 h 467995"/>
                          <a:gd name="T18" fmla="*/ 0 w 719455"/>
                          <a:gd name="T19" fmla="*/ 467999 h 467995"/>
                          <a:gd name="T20" fmla="*/ 0 w 719455"/>
                          <a:gd name="T21" fmla="*/ 467999 h 467995"/>
                          <a:gd name="T22" fmla="*/ 0 w 719455"/>
                          <a:gd name="T23" fmla="*/ 78002 h 467995"/>
                          <a:gd name="T24" fmla="*/ 78001 w 719455"/>
                          <a:gd name="T25" fmla="*/ 0 h 467995"/>
                          <a:gd name="T26" fmla="*/ 17694720 60000 65536"/>
                          <a:gd name="T27" fmla="*/ 0 60000 65536"/>
                          <a:gd name="T28" fmla="*/ 5898240 60000 65536"/>
                          <a:gd name="T29" fmla="*/ 1179648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w 719455"/>
                          <a:gd name="T40" fmla="*/ 0 h 467995"/>
                          <a:gd name="T41" fmla="*/ 719455 w 719455"/>
                          <a:gd name="T42" fmla="*/ 467995 h 467995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T39" t="T40" r="T41" b="T42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2997" dir="5400000" algn="tl" rotWithShape="0">
                          <a:srgbClr val="00000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4FF0E7" id="Arrondir un rectangle avec un coin diagonal 12" o:spid="_x0000_s1026" style="position:absolute;margin-left:481.95pt;margin-top:-12.4pt;width:56.6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" path="m78001,l719455,r,389994c719455,433073,684533,467995,641454,467995l,467995,,78001c,34922,34922,,78001,xe" fillcolor="#9bc1ff" stroked="f">
              <v:fill color2="#3f80cd" focus="100%" type="gradient">
                <o:fill v:ext="view" type="gradientUnscaled"/>
              </v:fill>
              <v:shadow on="t" color="black" opacity="22936f" origin="-.5,-.5" offset="0,.63881mm"/>
              <v:path arrowok="t" o:connecttype="custom" o:connectlocs="359730,0;719459,234000;359730,467999;0,234000;78001,0;719459,0;719459,0;719459,389997;641458,467999;0,467999;0,467999;0,78002;78001,0" o:connectangles="270,0,90,180,0,0,0,0,0,0,0,0,0" textboxrect="0,0,719455,467995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2997" dir="5400000" algn="tl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F5A673" id="Rectangle 8" o:spid="_x0000_s1026" style="position:absolute;margin-left:-56.95pt;margin-top:-2.4pt;width:595.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" fillcolor="#9bc1ff" stroked="f">
              <v:fill color2="#3f80cd" focus="100%" type="gradient">
                <o:fill v:ext="view" type="gradientUnscaled"/>
              </v:fill>
              <v:shadow on="t" opacity="22936f" origin="-.5,-.5" offset="0,.63881mm"/>
              <v:textbox inset="0,0,0,0"/>
            </v:rect>
          </w:pict>
        </mc:Fallback>
      </mc:AlternateContent>
    </w:r>
    <w:r w:rsidR="0091777E">
      <w:rPr>
        <w:color w:val="FFFFFF"/>
        <w:sz w:val="20"/>
        <w:lang w:eastAsia="fr-FR"/>
      </w:rPr>
      <w:t>Académie de Versailles – Groupe de travail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9E" w:rsidRDefault="005A279E" w:rsidP="0091777E">
      <w:r w:rsidRPr="0091777E">
        <w:separator/>
      </w:r>
    </w:p>
  </w:footnote>
  <w:footnote w:type="continuationSeparator" w:id="0">
    <w:p w:rsidR="005A279E" w:rsidRDefault="005A279E" w:rsidP="0091777E">
      <w:r>
        <w:continuationSeparator/>
      </w:r>
    </w:p>
  </w:footnote>
  <w:footnote w:type="continuationNotice" w:id="1">
    <w:p w:rsidR="005000DC" w:rsidRDefault="005000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7E" w:rsidRDefault="0091777E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-456569</wp:posOffset>
          </wp:positionH>
          <wp:positionV relativeFrom="paragraph">
            <wp:posOffset>-100968</wp:posOffset>
          </wp:positionV>
          <wp:extent cx="650238" cy="456569"/>
          <wp:effectExtent l="0" t="0" r="0" b="0"/>
          <wp:wrapNone/>
          <wp:docPr id="1" name="Image 5" descr="Description : Mac HD:Users:manuel:Documents:Cours:Documents:Images:Logo académ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38" cy="456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130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4445" t="635" r="0" b="2667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2997" dir="5400000" algn="tl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03F840" id="Rectangle 6" o:spid="_x0000_s1026" style="position:absolute;margin-left:-56.65pt;margin-top:-8.95pt;width:595.2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" fillcolor="#9bc1ff" stroked="f">
              <v:fill color2="#3f80cd" focus="100%" type="gradient">
                <o:fill v:ext="view" type="gradientUnscaled"/>
              </v:fill>
              <v:shadow on="t" opacity="22936f" origin="-.5,-.5" offset="0,.63881mm"/>
              <v:textbox inset="0,0,0,0"/>
            </v:rect>
          </w:pict>
        </mc:Fallback>
      </mc:AlternateContent>
    </w:r>
    <w:r>
      <w:rPr>
        <w:b/>
        <w:color w:val="FFFFFF"/>
        <w:sz w:val="28"/>
      </w:rPr>
      <w:t>Document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5ADF"/>
    <w:multiLevelType w:val="multilevel"/>
    <w:tmpl w:val="D522F25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E"/>
    <w:rsid w:val="0004291B"/>
    <w:rsid w:val="005000DC"/>
    <w:rsid w:val="005A279E"/>
    <w:rsid w:val="006F10F6"/>
    <w:rsid w:val="008C477E"/>
    <w:rsid w:val="0091777E"/>
    <w:rsid w:val="00A04E64"/>
    <w:rsid w:val="00AA7874"/>
    <w:rsid w:val="00C130EC"/>
    <w:rsid w:val="00C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777E"/>
    <w:pPr>
      <w:suppressAutoHyphens/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rsid w:val="0091777E"/>
    <w:pPr>
      <w:keepNext/>
      <w:keepLines/>
      <w:pBdr>
        <w:bottom w:val="single" w:sz="4" w:space="0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rsid w:val="0091777E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rsid w:val="0091777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91777E"/>
    <w:pPr>
      <w:numPr>
        <w:numId w:val="1"/>
      </w:numPr>
    </w:pPr>
  </w:style>
  <w:style w:type="paragraph" w:styleId="Textedebulles">
    <w:name w:val="Balloon Text"/>
    <w:basedOn w:val="Normal"/>
    <w:rsid w:val="009177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rsid w:val="0091777E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rsid w:val="0091777E"/>
    <w:pPr>
      <w:tabs>
        <w:tab w:val="center" w:pos="4536"/>
        <w:tab w:val="right" w:pos="9072"/>
      </w:tabs>
    </w:pPr>
  </w:style>
  <w:style w:type="character" w:customStyle="1" w:styleId="En-tteCar">
    <w:name w:val="En-tête Car"/>
    <w:rsid w:val="0091777E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rsid w:val="00917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91777E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rsid w:val="0091777E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rsid w:val="0091777E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rsid w:val="0091777E"/>
    <w:rPr>
      <w:rFonts w:ascii="Calibri" w:eastAsia="MS Gothic" w:hAnsi="Calibri" w:cs="Times New Roman"/>
      <w:b/>
      <w:bCs/>
      <w:color w:val="4F81BD"/>
    </w:rPr>
  </w:style>
  <w:style w:type="paragraph" w:customStyle="1" w:styleId="Style1">
    <w:name w:val="Style1"/>
    <w:basedOn w:val="Normal"/>
    <w:link w:val="Style1Car"/>
    <w:qFormat/>
    <w:rsid w:val="008C477E"/>
    <w:pPr>
      <w:suppressAutoHyphens w:val="0"/>
      <w:autoSpaceDN/>
      <w:textAlignment w:val="auto"/>
    </w:pPr>
    <w:rPr>
      <w:rFonts w:ascii="Times New Roman" w:hAnsi="Times New Roman"/>
      <w:color w:val="auto"/>
      <w:lang w:eastAsia="fr-FR"/>
    </w:rPr>
  </w:style>
  <w:style w:type="character" w:customStyle="1" w:styleId="Style1Car">
    <w:name w:val="Style1 Car"/>
    <w:basedOn w:val="Policepardfaut"/>
    <w:link w:val="Style1"/>
    <w:rsid w:val="008C477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777E"/>
    <w:pPr>
      <w:suppressAutoHyphens/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rsid w:val="0091777E"/>
    <w:pPr>
      <w:keepNext/>
      <w:keepLines/>
      <w:pBdr>
        <w:bottom w:val="single" w:sz="4" w:space="0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rsid w:val="0091777E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rsid w:val="0091777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91777E"/>
    <w:pPr>
      <w:numPr>
        <w:numId w:val="1"/>
      </w:numPr>
    </w:pPr>
  </w:style>
  <w:style w:type="paragraph" w:styleId="Textedebulles">
    <w:name w:val="Balloon Text"/>
    <w:basedOn w:val="Normal"/>
    <w:rsid w:val="009177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rsid w:val="0091777E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rsid w:val="0091777E"/>
    <w:pPr>
      <w:tabs>
        <w:tab w:val="center" w:pos="4536"/>
        <w:tab w:val="right" w:pos="9072"/>
      </w:tabs>
    </w:pPr>
  </w:style>
  <w:style w:type="character" w:customStyle="1" w:styleId="En-tteCar">
    <w:name w:val="En-tête Car"/>
    <w:rsid w:val="0091777E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rsid w:val="00917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91777E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rsid w:val="0091777E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rsid w:val="0091777E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rsid w:val="0091777E"/>
    <w:rPr>
      <w:rFonts w:ascii="Calibri" w:eastAsia="MS Gothic" w:hAnsi="Calibri" w:cs="Times New Roman"/>
      <w:b/>
      <w:bCs/>
      <w:color w:val="4F81BD"/>
    </w:rPr>
  </w:style>
  <w:style w:type="paragraph" w:customStyle="1" w:styleId="Style1">
    <w:name w:val="Style1"/>
    <w:basedOn w:val="Normal"/>
    <w:link w:val="Style1Car"/>
    <w:qFormat/>
    <w:rsid w:val="008C477E"/>
    <w:pPr>
      <w:suppressAutoHyphens w:val="0"/>
      <w:autoSpaceDN/>
      <w:textAlignment w:val="auto"/>
    </w:pPr>
    <w:rPr>
      <w:rFonts w:ascii="Times New Roman" w:hAnsi="Times New Roman"/>
      <w:color w:val="auto"/>
      <w:lang w:eastAsia="fr-FR"/>
    </w:rPr>
  </w:style>
  <w:style w:type="character" w:customStyle="1" w:styleId="Style1Car">
    <w:name w:val="Style1 Car"/>
    <w:basedOn w:val="Policepardfaut"/>
    <w:link w:val="Style1"/>
    <w:rsid w:val="008C47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brain.pan.e-merchant.com/3/3/11269933/l_11269933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e%20travail%2013_14\Maquette\Document%20&#233;l&#232;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53A-704C-4DFD-90CE-7465C1D6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élève</Template>
  <TotalTime>19</TotalTime>
  <Pages>4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beber_ia_ipr</dc:creator>
  <cp:lastModifiedBy>Bertrand LISSILLOUR</cp:lastModifiedBy>
  <cp:revision>5</cp:revision>
  <cp:lastPrinted>2012-10-30T07:50:00Z</cp:lastPrinted>
  <dcterms:created xsi:type="dcterms:W3CDTF">2014-01-12T17:51:00Z</dcterms:created>
  <dcterms:modified xsi:type="dcterms:W3CDTF">2014-01-14T15:26:00Z</dcterms:modified>
</cp:coreProperties>
</file>