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A9" w:rsidRDefault="007405A9" w:rsidP="007405A9">
      <w:pPr>
        <w:rPr>
          <w:sz w:val="32"/>
        </w:rPr>
      </w:pPr>
    </w:p>
    <w:p w:rsidR="007405A9" w:rsidRDefault="007405A9" w:rsidP="007405A9">
      <w:pPr>
        <w:rPr>
          <w:sz w:val="32"/>
        </w:rPr>
      </w:pPr>
    </w:p>
    <w:p w:rsidR="00DE0B00" w:rsidRPr="002E2577" w:rsidRDefault="00DE0B00" w:rsidP="00445ECB">
      <w:pPr>
        <w:jc w:val="center"/>
        <w:rPr>
          <w:b/>
          <w:sz w:val="32"/>
        </w:rPr>
      </w:pPr>
      <w:r w:rsidRPr="002E2577">
        <w:rPr>
          <w:b/>
          <w:sz w:val="32"/>
        </w:rPr>
        <w:t>Correction</w:t>
      </w:r>
      <w:r w:rsidR="002E2577" w:rsidRPr="002E2577">
        <w:rPr>
          <w:b/>
          <w:sz w:val="32"/>
        </w:rPr>
        <w:t xml:space="preserve"> </w:t>
      </w:r>
      <w:r w:rsidR="00195403">
        <w:rPr>
          <w:b/>
          <w:sz w:val="32"/>
        </w:rPr>
        <w:t>de</w:t>
      </w:r>
      <w:r w:rsidR="007405A9">
        <w:rPr>
          <w:b/>
          <w:sz w:val="32"/>
        </w:rPr>
        <w:t xml:space="preserve"> l’</w:t>
      </w:r>
      <w:r w:rsidR="002E2577" w:rsidRPr="002E2577">
        <w:rPr>
          <w:b/>
          <w:sz w:val="32"/>
        </w:rPr>
        <w:t>activité d’introduction 1</w:t>
      </w:r>
    </w:p>
    <w:p w:rsidR="00445ECB" w:rsidRPr="007405A9" w:rsidRDefault="00445ECB" w:rsidP="00DE0B00">
      <w:pPr>
        <w:jc w:val="both"/>
        <w:rPr>
          <w:rFonts w:ascii="Arial" w:hAnsi="Arial" w:cs="Arial"/>
          <w:szCs w:val="22"/>
        </w:rPr>
      </w:pPr>
    </w:p>
    <w:p w:rsidR="00445ECB" w:rsidRPr="007405A9" w:rsidRDefault="00445ECB" w:rsidP="00445ECB">
      <w:pPr>
        <w:pStyle w:val="Titre6"/>
        <w:numPr>
          <w:ilvl w:val="0"/>
          <w:numId w:val="1"/>
        </w:numPr>
        <w:tabs>
          <w:tab w:val="num" w:pos="284"/>
        </w:tabs>
        <w:ind w:left="284" w:hanging="284"/>
        <w:rPr>
          <w:rFonts w:ascii="Arial" w:hAnsi="Arial" w:cs="Arial"/>
          <w:b w:val="0"/>
          <w:sz w:val="24"/>
        </w:rPr>
      </w:pP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73"/>
        <w:gridCol w:w="2179"/>
        <w:gridCol w:w="2180"/>
        <w:gridCol w:w="2180"/>
      </w:tblGrid>
      <w:tr w:rsidR="00445ECB" w:rsidRPr="007405A9" w:rsidTr="002E2577">
        <w:trPr>
          <w:trHeight w:val="416"/>
          <w:jc w:val="center"/>
        </w:trPr>
        <w:tc>
          <w:tcPr>
            <w:tcW w:w="3773" w:type="dxa"/>
            <w:tcBorders>
              <w:top w:val="single" w:sz="4" w:space="0" w:color="auto"/>
              <w:left w:val="single" w:sz="4" w:space="0" w:color="auto"/>
              <w:bottom w:val="single" w:sz="4" w:space="0" w:color="auto"/>
              <w:right w:val="single" w:sz="4" w:space="0" w:color="auto"/>
            </w:tcBorders>
            <w:vAlign w:val="center"/>
            <w:hideMark/>
          </w:tcPr>
          <w:p w:rsidR="00445ECB" w:rsidRPr="007405A9" w:rsidRDefault="00445ECB" w:rsidP="002E2577">
            <w:pPr>
              <w:jc w:val="center"/>
              <w:rPr>
                <w:rFonts w:ascii="Arial" w:hAnsi="Arial" w:cs="Arial"/>
                <w:szCs w:val="22"/>
              </w:rPr>
            </w:pPr>
            <w:r w:rsidRPr="007405A9">
              <w:rPr>
                <w:rFonts w:ascii="Arial" w:hAnsi="Arial" w:cs="Arial"/>
                <w:szCs w:val="22"/>
              </w:rPr>
              <w:t>Particules constituant l’atome</w:t>
            </w:r>
          </w:p>
        </w:tc>
        <w:tc>
          <w:tcPr>
            <w:tcW w:w="2179" w:type="dxa"/>
            <w:tcBorders>
              <w:top w:val="single" w:sz="4" w:space="0" w:color="auto"/>
              <w:left w:val="single" w:sz="4" w:space="0" w:color="auto"/>
              <w:bottom w:val="single" w:sz="4" w:space="0" w:color="auto"/>
              <w:right w:val="single" w:sz="4" w:space="0" w:color="auto"/>
            </w:tcBorders>
            <w:vAlign w:val="center"/>
          </w:tcPr>
          <w:p w:rsidR="00445ECB" w:rsidRPr="007405A9" w:rsidRDefault="00445ECB" w:rsidP="002E2577">
            <w:pPr>
              <w:jc w:val="center"/>
              <w:rPr>
                <w:rFonts w:ascii="Arial" w:hAnsi="Arial" w:cs="Arial"/>
                <w:szCs w:val="22"/>
              </w:rPr>
            </w:pPr>
            <w:r w:rsidRPr="007405A9">
              <w:rPr>
                <w:rFonts w:ascii="Arial" w:hAnsi="Arial" w:cs="Arial"/>
                <w:szCs w:val="22"/>
              </w:rPr>
              <w:t>Protons</w:t>
            </w:r>
          </w:p>
        </w:tc>
        <w:tc>
          <w:tcPr>
            <w:tcW w:w="2180" w:type="dxa"/>
            <w:tcBorders>
              <w:top w:val="single" w:sz="4" w:space="0" w:color="auto"/>
              <w:left w:val="single" w:sz="4" w:space="0" w:color="auto"/>
              <w:bottom w:val="single" w:sz="4" w:space="0" w:color="auto"/>
              <w:right w:val="single" w:sz="4" w:space="0" w:color="auto"/>
            </w:tcBorders>
            <w:vAlign w:val="center"/>
          </w:tcPr>
          <w:p w:rsidR="00445ECB" w:rsidRPr="007405A9" w:rsidRDefault="00445ECB" w:rsidP="002E2577">
            <w:pPr>
              <w:jc w:val="center"/>
              <w:rPr>
                <w:rFonts w:ascii="Arial" w:hAnsi="Arial" w:cs="Arial"/>
                <w:szCs w:val="22"/>
              </w:rPr>
            </w:pPr>
            <w:r w:rsidRPr="007405A9">
              <w:rPr>
                <w:rFonts w:ascii="Arial" w:hAnsi="Arial" w:cs="Arial"/>
                <w:szCs w:val="22"/>
              </w:rPr>
              <w:t>Neutrons</w:t>
            </w:r>
          </w:p>
        </w:tc>
        <w:tc>
          <w:tcPr>
            <w:tcW w:w="2180" w:type="dxa"/>
            <w:tcBorders>
              <w:top w:val="single" w:sz="4" w:space="0" w:color="auto"/>
              <w:left w:val="single" w:sz="4" w:space="0" w:color="auto"/>
              <w:bottom w:val="single" w:sz="4" w:space="0" w:color="auto"/>
              <w:right w:val="single" w:sz="4" w:space="0" w:color="auto"/>
            </w:tcBorders>
            <w:vAlign w:val="center"/>
          </w:tcPr>
          <w:p w:rsidR="00445ECB" w:rsidRPr="007405A9" w:rsidRDefault="00445ECB" w:rsidP="002E2577">
            <w:pPr>
              <w:jc w:val="center"/>
              <w:rPr>
                <w:rFonts w:ascii="Arial" w:hAnsi="Arial" w:cs="Arial"/>
                <w:szCs w:val="22"/>
              </w:rPr>
            </w:pPr>
            <w:r w:rsidRPr="007405A9">
              <w:rPr>
                <w:rFonts w:ascii="Arial" w:hAnsi="Arial" w:cs="Arial"/>
                <w:szCs w:val="22"/>
              </w:rPr>
              <w:t>Electrons</w:t>
            </w:r>
          </w:p>
        </w:tc>
      </w:tr>
      <w:tr w:rsidR="007405A9" w:rsidRPr="007405A9" w:rsidTr="007405A9">
        <w:trPr>
          <w:trHeight w:val="874"/>
          <w:jc w:val="center"/>
        </w:trPr>
        <w:tc>
          <w:tcPr>
            <w:tcW w:w="3773" w:type="dxa"/>
            <w:tcBorders>
              <w:top w:val="single" w:sz="4" w:space="0" w:color="auto"/>
              <w:left w:val="single" w:sz="4" w:space="0" w:color="auto"/>
              <w:bottom w:val="single" w:sz="4" w:space="0" w:color="auto"/>
              <w:right w:val="single" w:sz="4" w:space="0" w:color="auto"/>
            </w:tcBorders>
            <w:vAlign w:val="center"/>
            <w:hideMark/>
          </w:tcPr>
          <w:p w:rsidR="007405A9" w:rsidRPr="007405A9" w:rsidRDefault="007405A9" w:rsidP="007405A9">
            <w:pPr>
              <w:widowControl w:val="0"/>
              <w:tabs>
                <w:tab w:val="left" w:pos="0"/>
                <w:tab w:val="left" w:pos="142"/>
                <w:tab w:val="left" w:pos="426"/>
              </w:tabs>
              <w:ind w:left="-5"/>
              <w:jc w:val="both"/>
              <w:rPr>
                <w:rFonts w:ascii="Arial" w:hAnsi="Arial" w:cs="Arial"/>
                <w:szCs w:val="22"/>
              </w:rPr>
            </w:pPr>
            <w:r w:rsidRPr="007405A9">
              <w:rPr>
                <w:rFonts w:ascii="Arial" w:hAnsi="Arial" w:cs="Arial"/>
                <w:szCs w:val="22"/>
              </w:rPr>
              <w:t>Position dans l’atome</w:t>
            </w:r>
          </w:p>
          <w:p w:rsidR="007405A9" w:rsidRPr="007405A9" w:rsidRDefault="007405A9" w:rsidP="007405A9">
            <w:pPr>
              <w:widowControl w:val="0"/>
              <w:tabs>
                <w:tab w:val="left" w:pos="0"/>
                <w:tab w:val="left" w:pos="142"/>
                <w:tab w:val="left" w:pos="426"/>
              </w:tabs>
              <w:ind w:left="-5"/>
              <w:jc w:val="both"/>
              <w:rPr>
                <w:rFonts w:ascii="Arial" w:hAnsi="Arial" w:cs="Arial"/>
                <w:szCs w:val="22"/>
              </w:rPr>
            </w:pPr>
            <w:r w:rsidRPr="007405A9">
              <w:rPr>
                <w:rFonts w:ascii="Arial" w:hAnsi="Arial" w:cs="Arial"/>
                <w:szCs w:val="22"/>
              </w:rPr>
              <w:t>intérieur ou extérieur du noyau ?</w:t>
            </w:r>
          </w:p>
        </w:tc>
        <w:tc>
          <w:tcPr>
            <w:tcW w:w="2179" w:type="dxa"/>
            <w:tcBorders>
              <w:top w:val="single" w:sz="4" w:space="0" w:color="auto"/>
              <w:left w:val="single" w:sz="4" w:space="0" w:color="auto"/>
              <w:bottom w:val="single" w:sz="4" w:space="0" w:color="auto"/>
              <w:right w:val="single" w:sz="4" w:space="0" w:color="auto"/>
            </w:tcBorders>
            <w:vAlign w:val="center"/>
          </w:tcPr>
          <w:p w:rsidR="007405A9" w:rsidRPr="007405A9" w:rsidRDefault="007405A9" w:rsidP="007405A9">
            <w:pPr>
              <w:jc w:val="center"/>
              <w:rPr>
                <w:rFonts w:ascii="Arial" w:hAnsi="Arial" w:cs="Arial"/>
                <w:szCs w:val="22"/>
              </w:rPr>
            </w:pPr>
            <w:r w:rsidRPr="007405A9">
              <w:rPr>
                <w:rFonts w:ascii="Arial" w:hAnsi="Arial" w:cs="Arial"/>
                <w:szCs w:val="22"/>
              </w:rPr>
              <w:t>Intérieur du noyau</w:t>
            </w:r>
          </w:p>
        </w:tc>
        <w:tc>
          <w:tcPr>
            <w:tcW w:w="2180" w:type="dxa"/>
            <w:tcBorders>
              <w:top w:val="single" w:sz="4" w:space="0" w:color="auto"/>
              <w:left w:val="single" w:sz="4" w:space="0" w:color="auto"/>
              <w:bottom w:val="single" w:sz="4" w:space="0" w:color="auto"/>
              <w:right w:val="single" w:sz="4" w:space="0" w:color="auto"/>
            </w:tcBorders>
            <w:vAlign w:val="center"/>
          </w:tcPr>
          <w:p w:rsidR="007405A9" w:rsidRPr="007405A9" w:rsidRDefault="007405A9" w:rsidP="007405A9">
            <w:pPr>
              <w:jc w:val="center"/>
              <w:rPr>
                <w:rFonts w:ascii="Arial" w:hAnsi="Arial" w:cs="Arial"/>
                <w:szCs w:val="22"/>
              </w:rPr>
            </w:pPr>
            <w:r w:rsidRPr="007405A9">
              <w:rPr>
                <w:rFonts w:ascii="Arial" w:hAnsi="Arial" w:cs="Arial"/>
                <w:szCs w:val="22"/>
              </w:rPr>
              <w:t>Intérieur du noyau</w:t>
            </w:r>
          </w:p>
        </w:tc>
        <w:tc>
          <w:tcPr>
            <w:tcW w:w="2180" w:type="dxa"/>
            <w:tcBorders>
              <w:top w:val="single" w:sz="4" w:space="0" w:color="auto"/>
              <w:left w:val="single" w:sz="4" w:space="0" w:color="auto"/>
              <w:bottom w:val="single" w:sz="4" w:space="0" w:color="auto"/>
              <w:right w:val="single" w:sz="4" w:space="0" w:color="auto"/>
            </w:tcBorders>
            <w:vAlign w:val="center"/>
          </w:tcPr>
          <w:p w:rsidR="007405A9" w:rsidRPr="007405A9" w:rsidRDefault="007405A9" w:rsidP="007405A9">
            <w:pPr>
              <w:jc w:val="center"/>
              <w:rPr>
                <w:rFonts w:ascii="Arial" w:hAnsi="Arial" w:cs="Arial"/>
                <w:szCs w:val="22"/>
              </w:rPr>
            </w:pPr>
            <w:r w:rsidRPr="007405A9">
              <w:rPr>
                <w:rFonts w:ascii="Arial" w:hAnsi="Arial" w:cs="Arial"/>
                <w:szCs w:val="22"/>
              </w:rPr>
              <w:t>Extérieur</w:t>
            </w:r>
            <w:r w:rsidRPr="007405A9">
              <w:rPr>
                <w:rFonts w:ascii="Arial" w:hAnsi="Arial" w:cs="Arial"/>
                <w:szCs w:val="22"/>
              </w:rPr>
              <w:t xml:space="preserve"> du noyau</w:t>
            </w:r>
          </w:p>
        </w:tc>
      </w:tr>
      <w:tr w:rsidR="007405A9" w:rsidRPr="007405A9" w:rsidTr="007405A9">
        <w:trPr>
          <w:trHeight w:val="716"/>
          <w:jc w:val="center"/>
        </w:trPr>
        <w:tc>
          <w:tcPr>
            <w:tcW w:w="3773" w:type="dxa"/>
            <w:tcBorders>
              <w:top w:val="single" w:sz="4" w:space="0" w:color="auto"/>
              <w:left w:val="single" w:sz="4" w:space="0" w:color="auto"/>
              <w:bottom w:val="single" w:sz="4" w:space="0" w:color="auto"/>
              <w:right w:val="single" w:sz="4" w:space="0" w:color="auto"/>
            </w:tcBorders>
            <w:vAlign w:val="center"/>
            <w:hideMark/>
          </w:tcPr>
          <w:p w:rsidR="007405A9" w:rsidRPr="007405A9" w:rsidRDefault="007405A9" w:rsidP="007405A9">
            <w:pPr>
              <w:widowControl w:val="0"/>
              <w:tabs>
                <w:tab w:val="left" w:pos="0"/>
                <w:tab w:val="left" w:pos="142"/>
                <w:tab w:val="left" w:pos="426"/>
              </w:tabs>
              <w:ind w:left="-5"/>
              <w:jc w:val="both"/>
              <w:rPr>
                <w:rFonts w:ascii="Arial" w:hAnsi="Arial" w:cs="Arial"/>
                <w:szCs w:val="22"/>
              </w:rPr>
            </w:pPr>
            <w:r w:rsidRPr="007405A9">
              <w:rPr>
                <w:rFonts w:ascii="Arial" w:hAnsi="Arial" w:cs="Arial"/>
                <w:szCs w:val="22"/>
              </w:rPr>
              <w:t>Signe de leur charge électrique</w:t>
            </w:r>
          </w:p>
          <w:p w:rsidR="007405A9" w:rsidRPr="007405A9" w:rsidRDefault="007405A9" w:rsidP="007405A9">
            <w:pPr>
              <w:jc w:val="center"/>
              <w:rPr>
                <w:rFonts w:ascii="Arial" w:hAnsi="Arial" w:cs="Arial"/>
                <w:szCs w:val="22"/>
              </w:rPr>
            </w:pPr>
            <w:r w:rsidRPr="007405A9">
              <w:rPr>
                <w:rFonts w:ascii="Arial" w:hAnsi="Arial" w:cs="Arial"/>
                <w:szCs w:val="22"/>
              </w:rPr>
              <w:t>positive, négative ou sans charge</w:t>
            </w:r>
          </w:p>
        </w:tc>
        <w:tc>
          <w:tcPr>
            <w:tcW w:w="2179" w:type="dxa"/>
            <w:tcBorders>
              <w:top w:val="single" w:sz="4" w:space="0" w:color="auto"/>
              <w:left w:val="single" w:sz="4" w:space="0" w:color="auto"/>
              <w:bottom w:val="single" w:sz="4" w:space="0" w:color="auto"/>
              <w:right w:val="single" w:sz="4" w:space="0" w:color="auto"/>
            </w:tcBorders>
            <w:vAlign w:val="center"/>
          </w:tcPr>
          <w:p w:rsidR="007405A9" w:rsidRPr="007405A9" w:rsidRDefault="007405A9" w:rsidP="007405A9">
            <w:pPr>
              <w:jc w:val="center"/>
              <w:rPr>
                <w:rFonts w:ascii="Arial" w:hAnsi="Arial" w:cs="Arial"/>
                <w:szCs w:val="22"/>
              </w:rPr>
            </w:pPr>
            <w:r w:rsidRPr="007405A9">
              <w:rPr>
                <w:rFonts w:ascii="Arial" w:hAnsi="Arial" w:cs="Arial"/>
                <w:szCs w:val="22"/>
              </w:rPr>
              <w:t>Positive</w:t>
            </w:r>
          </w:p>
        </w:tc>
        <w:tc>
          <w:tcPr>
            <w:tcW w:w="2180" w:type="dxa"/>
            <w:tcBorders>
              <w:top w:val="single" w:sz="4" w:space="0" w:color="auto"/>
              <w:left w:val="single" w:sz="4" w:space="0" w:color="auto"/>
              <w:bottom w:val="single" w:sz="4" w:space="0" w:color="auto"/>
              <w:right w:val="single" w:sz="4" w:space="0" w:color="auto"/>
            </w:tcBorders>
            <w:vAlign w:val="center"/>
          </w:tcPr>
          <w:p w:rsidR="007405A9" w:rsidRPr="007405A9" w:rsidRDefault="007405A9" w:rsidP="007405A9">
            <w:pPr>
              <w:jc w:val="center"/>
              <w:rPr>
                <w:rFonts w:ascii="Arial" w:hAnsi="Arial" w:cs="Arial"/>
                <w:szCs w:val="22"/>
              </w:rPr>
            </w:pPr>
            <w:r w:rsidRPr="007405A9">
              <w:rPr>
                <w:rFonts w:ascii="Arial" w:hAnsi="Arial" w:cs="Arial"/>
                <w:szCs w:val="22"/>
              </w:rPr>
              <w:t>Sans charge</w:t>
            </w:r>
          </w:p>
        </w:tc>
        <w:tc>
          <w:tcPr>
            <w:tcW w:w="2180" w:type="dxa"/>
            <w:tcBorders>
              <w:top w:val="single" w:sz="4" w:space="0" w:color="auto"/>
              <w:left w:val="single" w:sz="4" w:space="0" w:color="auto"/>
              <w:bottom w:val="single" w:sz="4" w:space="0" w:color="auto"/>
              <w:right w:val="single" w:sz="4" w:space="0" w:color="auto"/>
            </w:tcBorders>
            <w:vAlign w:val="center"/>
          </w:tcPr>
          <w:p w:rsidR="007405A9" w:rsidRPr="007405A9" w:rsidRDefault="007405A9" w:rsidP="007405A9">
            <w:pPr>
              <w:jc w:val="center"/>
              <w:rPr>
                <w:rFonts w:ascii="Arial" w:hAnsi="Arial" w:cs="Arial"/>
                <w:szCs w:val="22"/>
              </w:rPr>
            </w:pPr>
            <w:r w:rsidRPr="007405A9">
              <w:rPr>
                <w:rFonts w:ascii="Arial" w:hAnsi="Arial" w:cs="Arial"/>
                <w:szCs w:val="22"/>
              </w:rPr>
              <w:t>Négative</w:t>
            </w:r>
          </w:p>
        </w:tc>
      </w:tr>
    </w:tbl>
    <w:p w:rsidR="00EC2136" w:rsidRPr="007405A9" w:rsidRDefault="00EC2136" w:rsidP="00DE0B00">
      <w:pPr>
        <w:jc w:val="both"/>
        <w:rPr>
          <w:rFonts w:ascii="Arial" w:hAnsi="Arial" w:cs="Arial"/>
          <w:szCs w:val="22"/>
        </w:rPr>
      </w:pPr>
    </w:p>
    <w:p w:rsidR="00445ECB" w:rsidRPr="007405A9" w:rsidRDefault="00445ECB" w:rsidP="00445ECB">
      <w:pPr>
        <w:numPr>
          <w:ilvl w:val="0"/>
          <w:numId w:val="1"/>
        </w:numPr>
        <w:tabs>
          <w:tab w:val="num" w:pos="284"/>
        </w:tabs>
        <w:ind w:left="284" w:hanging="284"/>
        <w:rPr>
          <w:rFonts w:ascii="Arial" w:hAnsi="Arial" w:cs="Arial"/>
          <w:szCs w:val="22"/>
        </w:rPr>
      </w:pPr>
      <w:r w:rsidRPr="007405A9">
        <w:rPr>
          <w:rFonts w:ascii="Arial" w:hAnsi="Arial" w:cs="Arial"/>
          <w:szCs w:val="22"/>
        </w:rPr>
        <w:t xml:space="preserve">L’atome est électriquement </w:t>
      </w:r>
      <w:r w:rsidR="007405A9" w:rsidRPr="007405A9">
        <w:rPr>
          <w:rFonts w:ascii="Arial" w:hAnsi="Arial" w:cs="Arial"/>
          <w:szCs w:val="22"/>
        </w:rPr>
        <w:t>neutre</w:t>
      </w:r>
      <w:r w:rsidR="007405A9" w:rsidRPr="007405A9">
        <w:rPr>
          <w:rFonts w:ascii="Arial" w:hAnsi="Arial" w:cs="Arial"/>
          <w:szCs w:val="22"/>
        </w:rPr>
        <w:t xml:space="preserve">  dans sa globalité. M</w:t>
      </w:r>
      <w:r w:rsidRPr="007405A9">
        <w:rPr>
          <w:rFonts w:ascii="Arial" w:hAnsi="Arial" w:cs="Arial"/>
          <w:szCs w:val="22"/>
        </w:rPr>
        <w:t>ais il est constitué d’un noyau chargé positivement et d’un cortège d’électrons qui lui est chargé négativement.</w:t>
      </w:r>
    </w:p>
    <w:p w:rsidR="00445ECB" w:rsidRPr="007405A9" w:rsidRDefault="00445ECB" w:rsidP="005A442C">
      <w:pPr>
        <w:tabs>
          <w:tab w:val="left" w:pos="0"/>
          <w:tab w:val="left" w:pos="720"/>
          <w:tab w:val="left" w:pos="1440"/>
          <w:tab w:val="left" w:pos="2160"/>
          <w:tab w:val="left" w:pos="2880"/>
          <w:tab w:val="left" w:pos="3600"/>
          <w:tab w:val="left" w:pos="4320"/>
          <w:tab w:val="left" w:pos="5040"/>
          <w:tab w:val="left" w:pos="5760"/>
          <w:tab w:val="left" w:pos="59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Cs w:val="22"/>
        </w:rPr>
      </w:pPr>
      <w:r w:rsidRPr="007405A9">
        <w:rPr>
          <w:rFonts w:ascii="Arial" w:hAnsi="Arial" w:cs="Arial"/>
          <w:szCs w:val="22"/>
        </w:rPr>
        <w:t>Phrase du texte « Les noyaux portent une charge électrique positive qui est de même valeur et de signe opposé à la charge des électrons qui gravitent autour du noyau » et « </w:t>
      </w:r>
      <w:r w:rsidR="00EC2136" w:rsidRPr="007405A9">
        <w:rPr>
          <w:rFonts w:ascii="Arial" w:hAnsi="Arial" w:cs="Arial"/>
          <w:szCs w:val="22"/>
        </w:rPr>
        <w:t>Ils s'entourent d'un cortège d'électrons dont la charge compense exactement celle des protons. En effet, la matière est neutre »</w:t>
      </w:r>
    </w:p>
    <w:p w:rsidR="00EC2136" w:rsidRPr="007405A9" w:rsidRDefault="00EC2136" w:rsidP="00DE0B00">
      <w:pPr>
        <w:jc w:val="both"/>
        <w:rPr>
          <w:rFonts w:ascii="Arial" w:hAnsi="Arial" w:cs="Arial"/>
          <w:szCs w:val="22"/>
        </w:rPr>
      </w:pPr>
    </w:p>
    <w:p w:rsidR="00445ECB" w:rsidRDefault="00445ECB" w:rsidP="00445ECB">
      <w:pPr>
        <w:numPr>
          <w:ilvl w:val="0"/>
          <w:numId w:val="1"/>
        </w:numPr>
        <w:tabs>
          <w:tab w:val="num" w:pos="284"/>
        </w:tabs>
        <w:ind w:left="284" w:hanging="284"/>
        <w:jc w:val="both"/>
        <w:rPr>
          <w:rFonts w:ascii="Arial" w:hAnsi="Arial" w:cs="Arial"/>
          <w:szCs w:val="22"/>
        </w:rPr>
      </w:pPr>
      <w:r w:rsidRPr="007405A9">
        <w:rPr>
          <w:rFonts w:ascii="Arial" w:hAnsi="Arial" w:cs="Arial"/>
          <w:szCs w:val="22"/>
        </w:rPr>
        <w:t>Masse de l’atome :</w:t>
      </w:r>
    </w:p>
    <w:tbl>
      <w:tblPr>
        <w:tblpPr w:leftFromText="141" w:rightFromText="141" w:vertAnchor="text" w:horzAnchor="margin" w:tblpY="374"/>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40"/>
        <w:gridCol w:w="2340"/>
        <w:gridCol w:w="2340"/>
        <w:gridCol w:w="2340"/>
      </w:tblGrid>
      <w:tr w:rsidR="005A442C" w:rsidRPr="007405A9" w:rsidTr="005A442C">
        <w:tc>
          <w:tcPr>
            <w:tcW w:w="2340" w:type="dxa"/>
            <w:tcBorders>
              <w:top w:val="nil"/>
              <w:left w:val="nil"/>
              <w:bottom w:val="single" w:sz="4" w:space="0" w:color="auto"/>
              <w:right w:val="single" w:sz="4" w:space="0" w:color="auto"/>
            </w:tcBorders>
          </w:tcPr>
          <w:p w:rsidR="005A442C" w:rsidRPr="007405A9" w:rsidRDefault="005A442C" w:rsidP="005A442C">
            <w:pPr>
              <w:jc w:val="center"/>
              <w:rPr>
                <w:rFonts w:ascii="Arial" w:hAnsi="Arial" w:cs="Arial"/>
                <w:szCs w:val="22"/>
              </w:rPr>
            </w:pPr>
          </w:p>
        </w:tc>
        <w:tc>
          <w:tcPr>
            <w:tcW w:w="2340" w:type="dxa"/>
            <w:tcBorders>
              <w:top w:val="single" w:sz="4" w:space="0" w:color="auto"/>
              <w:left w:val="single" w:sz="4" w:space="0" w:color="auto"/>
              <w:bottom w:val="single" w:sz="4" w:space="0" w:color="auto"/>
              <w:right w:val="single" w:sz="4" w:space="0" w:color="auto"/>
            </w:tcBorders>
            <w:shd w:val="pct12" w:color="auto" w:fill="auto"/>
            <w:hideMark/>
          </w:tcPr>
          <w:p w:rsidR="005A442C" w:rsidRPr="007405A9" w:rsidRDefault="005A442C" w:rsidP="005A442C">
            <w:pPr>
              <w:jc w:val="center"/>
              <w:rPr>
                <w:rFonts w:ascii="Arial" w:hAnsi="Arial" w:cs="Arial"/>
                <w:b/>
                <w:szCs w:val="22"/>
              </w:rPr>
            </w:pPr>
            <w:r w:rsidRPr="007405A9">
              <w:rPr>
                <w:rFonts w:ascii="Arial" w:hAnsi="Arial" w:cs="Arial"/>
                <w:b/>
                <w:szCs w:val="22"/>
              </w:rPr>
              <w:t>proton</w:t>
            </w:r>
          </w:p>
        </w:tc>
        <w:tc>
          <w:tcPr>
            <w:tcW w:w="2340" w:type="dxa"/>
            <w:tcBorders>
              <w:top w:val="single" w:sz="4" w:space="0" w:color="auto"/>
              <w:left w:val="single" w:sz="4" w:space="0" w:color="auto"/>
              <w:bottom w:val="single" w:sz="4" w:space="0" w:color="auto"/>
              <w:right w:val="single" w:sz="4" w:space="0" w:color="auto"/>
            </w:tcBorders>
            <w:shd w:val="pct12" w:color="auto" w:fill="auto"/>
            <w:hideMark/>
          </w:tcPr>
          <w:p w:rsidR="005A442C" w:rsidRPr="007405A9" w:rsidRDefault="005A442C" w:rsidP="005A442C">
            <w:pPr>
              <w:jc w:val="center"/>
              <w:rPr>
                <w:rFonts w:ascii="Arial" w:hAnsi="Arial" w:cs="Arial"/>
                <w:b/>
                <w:szCs w:val="22"/>
              </w:rPr>
            </w:pPr>
            <w:r w:rsidRPr="007405A9">
              <w:rPr>
                <w:rFonts w:ascii="Arial" w:hAnsi="Arial" w:cs="Arial"/>
                <w:b/>
                <w:szCs w:val="22"/>
              </w:rPr>
              <w:t>neutron</w:t>
            </w:r>
          </w:p>
        </w:tc>
        <w:tc>
          <w:tcPr>
            <w:tcW w:w="2340" w:type="dxa"/>
            <w:tcBorders>
              <w:top w:val="single" w:sz="4" w:space="0" w:color="auto"/>
              <w:left w:val="single" w:sz="4" w:space="0" w:color="auto"/>
              <w:bottom w:val="single" w:sz="4" w:space="0" w:color="auto"/>
              <w:right w:val="single" w:sz="4" w:space="0" w:color="auto"/>
            </w:tcBorders>
            <w:shd w:val="pct12" w:color="auto" w:fill="auto"/>
            <w:hideMark/>
          </w:tcPr>
          <w:p w:rsidR="005A442C" w:rsidRPr="007405A9" w:rsidRDefault="005A442C" w:rsidP="005A442C">
            <w:pPr>
              <w:jc w:val="center"/>
              <w:rPr>
                <w:rFonts w:ascii="Arial" w:hAnsi="Arial" w:cs="Arial"/>
                <w:b/>
                <w:szCs w:val="22"/>
              </w:rPr>
            </w:pPr>
            <w:r w:rsidRPr="007405A9">
              <w:rPr>
                <w:rFonts w:ascii="Arial" w:hAnsi="Arial" w:cs="Arial"/>
                <w:b/>
                <w:szCs w:val="22"/>
              </w:rPr>
              <w:t>électron</w:t>
            </w:r>
          </w:p>
        </w:tc>
      </w:tr>
      <w:tr w:rsidR="005A442C" w:rsidRPr="007405A9" w:rsidTr="005A442C">
        <w:tc>
          <w:tcPr>
            <w:tcW w:w="2340" w:type="dxa"/>
            <w:tcBorders>
              <w:top w:val="single" w:sz="4" w:space="0" w:color="auto"/>
              <w:left w:val="single" w:sz="4" w:space="0" w:color="auto"/>
              <w:bottom w:val="single" w:sz="4" w:space="0" w:color="auto"/>
              <w:right w:val="single" w:sz="4" w:space="0" w:color="auto"/>
            </w:tcBorders>
            <w:hideMark/>
          </w:tcPr>
          <w:p w:rsidR="005A442C" w:rsidRPr="007405A9" w:rsidRDefault="005A442C" w:rsidP="005A442C">
            <w:pPr>
              <w:jc w:val="center"/>
              <w:rPr>
                <w:rFonts w:ascii="Arial" w:hAnsi="Arial" w:cs="Arial"/>
                <w:b/>
                <w:szCs w:val="22"/>
              </w:rPr>
            </w:pPr>
            <w:r w:rsidRPr="007405A9">
              <w:rPr>
                <w:rFonts w:ascii="Arial" w:hAnsi="Arial" w:cs="Arial"/>
                <w:b/>
                <w:szCs w:val="22"/>
              </w:rPr>
              <w:t>Masse (kg)</w:t>
            </w:r>
          </w:p>
        </w:tc>
        <w:tc>
          <w:tcPr>
            <w:tcW w:w="2340" w:type="dxa"/>
            <w:tcBorders>
              <w:top w:val="single" w:sz="4" w:space="0" w:color="auto"/>
              <w:left w:val="single" w:sz="4" w:space="0" w:color="auto"/>
              <w:bottom w:val="single" w:sz="4" w:space="0" w:color="auto"/>
              <w:right w:val="single" w:sz="4" w:space="0" w:color="auto"/>
            </w:tcBorders>
            <w:hideMark/>
          </w:tcPr>
          <w:p w:rsidR="005A442C" w:rsidRPr="007405A9" w:rsidRDefault="005A442C" w:rsidP="005A442C">
            <w:pPr>
              <w:jc w:val="center"/>
              <w:rPr>
                <w:rFonts w:ascii="Arial" w:hAnsi="Arial" w:cs="Arial"/>
                <w:szCs w:val="22"/>
              </w:rPr>
            </w:pPr>
            <w:proofErr w:type="spellStart"/>
            <w:r w:rsidRPr="007405A9">
              <w:rPr>
                <w:rFonts w:ascii="Arial" w:hAnsi="Arial" w:cs="Arial"/>
                <w:szCs w:val="22"/>
              </w:rPr>
              <w:t>m</w:t>
            </w:r>
            <w:r w:rsidRPr="007405A9">
              <w:rPr>
                <w:rFonts w:ascii="Arial" w:hAnsi="Arial" w:cs="Arial"/>
                <w:szCs w:val="22"/>
                <w:vertAlign w:val="subscript"/>
              </w:rPr>
              <w:t>p</w:t>
            </w:r>
            <w:proofErr w:type="spellEnd"/>
            <w:r w:rsidRPr="007405A9">
              <w:rPr>
                <w:rFonts w:ascii="Arial" w:hAnsi="Arial" w:cs="Arial"/>
                <w:szCs w:val="22"/>
              </w:rPr>
              <w:t xml:space="preserve"> = 1,67262.10</w:t>
            </w:r>
            <w:r w:rsidRPr="007405A9">
              <w:rPr>
                <w:rFonts w:ascii="Arial" w:hAnsi="Arial" w:cs="Arial"/>
                <w:szCs w:val="22"/>
                <w:vertAlign w:val="superscript"/>
              </w:rPr>
              <w:t>-27</w:t>
            </w:r>
          </w:p>
        </w:tc>
        <w:tc>
          <w:tcPr>
            <w:tcW w:w="2340" w:type="dxa"/>
            <w:tcBorders>
              <w:top w:val="single" w:sz="4" w:space="0" w:color="auto"/>
              <w:left w:val="single" w:sz="4" w:space="0" w:color="auto"/>
              <w:bottom w:val="single" w:sz="4" w:space="0" w:color="auto"/>
              <w:right w:val="single" w:sz="4" w:space="0" w:color="auto"/>
            </w:tcBorders>
            <w:hideMark/>
          </w:tcPr>
          <w:p w:rsidR="005A442C" w:rsidRPr="007405A9" w:rsidRDefault="005A442C" w:rsidP="005A442C">
            <w:pPr>
              <w:jc w:val="center"/>
              <w:rPr>
                <w:rFonts w:ascii="Arial" w:hAnsi="Arial" w:cs="Arial"/>
                <w:szCs w:val="22"/>
              </w:rPr>
            </w:pPr>
            <w:r w:rsidRPr="007405A9">
              <w:rPr>
                <w:rFonts w:ascii="Arial" w:hAnsi="Arial" w:cs="Arial"/>
                <w:szCs w:val="22"/>
              </w:rPr>
              <w:t>m</w:t>
            </w:r>
            <w:r w:rsidRPr="007405A9">
              <w:rPr>
                <w:rFonts w:ascii="Arial" w:hAnsi="Arial" w:cs="Arial"/>
                <w:szCs w:val="22"/>
                <w:vertAlign w:val="subscript"/>
              </w:rPr>
              <w:t>n</w:t>
            </w:r>
            <w:r w:rsidRPr="007405A9">
              <w:rPr>
                <w:rFonts w:ascii="Arial" w:hAnsi="Arial" w:cs="Arial"/>
                <w:szCs w:val="22"/>
              </w:rPr>
              <w:t xml:space="preserve"> = 1,67493.10</w:t>
            </w:r>
            <w:r w:rsidRPr="007405A9">
              <w:rPr>
                <w:rFonts w:ascii="Arial" w:hAnsi="Arial" w:cs="Arial"/>
                <w:szCs w:val="22"/>
                <w:vertAlign w:val="superscript"/>
              </w:rPr>
              <w:t>-27</w:t>
            </w:r>
          </w:p>
        </w:tc>
        <w:tc>
          <w:tcPr>
            <w:tcW w:w="2340" w:type="dxa"/>
            <w:tcBorders>
              <w:top w:val="single" w:sz="4" w:space="0" w:color="auto"/>
              <w:left w:val="single" w:sz="4" w:space="0" w:color="auto"/>
              <w:bottom w:val="single" w:sz="4" w:space="0" w:color="auto"/>
              <w:right w:val="single" w:sz="4" w:space="0" w:color="auto"/>
            </w:tcBorders>
            <w:hideMark/>
          </w:tcPr>
          <w:p w:rsidR="005A442C" w:rsidRPr="007405A9" w:rsidRDefault="005A442C" w:rsidP="005A442C">
            <w:pPr>
              <w:jc w:val="center"/>
              <w:rPr>
                <w:rFonts w:ascii="Arial" w:hAnsi="Arial" w:cs="Arial"/>
                <w:szCs w:val="22"/>
              </w:rPr>
            </w:pPr>
            <w:r w:rsidRPr="007405A9">
              <w:rPr>
                <w:rFonts w:ascii="Arial" w:hAnsi="Arial" w:cs="Arial"/>
                <w:szCs w:val="22"/>
              </w:rPr>
              <w:t>m</w:t>
            </w:r>
            <w:r w:rsidRPr="007405A9">
              <w:rPr>
                <w:rFonts w:ascii="Arial" w:hAnsi="Arial" w:cs="Arial"/>
                <w:szCs w:val="22"/>
                <w:vertAlign w:val="subscript"/>
              </w:rPr>
              <w:t>e</w:t>
            </w:r>
            <w:r w:rsidRPr="007405A9">
              <w:rPr>
                <w:rFonts w:ascii="Arial" w:hAnsi="Arial" w:cs="Arial"/>
                <w:szCs w:val="22"/>
              </w:rPr>
              <w:t xml:space="preserve"> = 9,10939.10</w:t>
            </w:r>
            <w:r w:rsidRPr="007405A9">
              <w:rPr>
                <w:rFonts w:ascii="Arial" w:hAnsi="Arial" w:cs="Arial"/>
                <w:szCs w:val="22"/>
                <w:vertAlign w:val="superscript"/>
              </w:rPr>
              <w:t>-31</w:t>
            </w:r>
          </w:p>
        </w:tc>
      </w:tr>
    </w:tbl>
    <w:p w:rsidR="005A442C" w:rsidRDefault="005A442C" w:rsidP="005A442C">
      <w:pPr>
        <w:jc w:val="both"/>
        <w:rPr>
          <w:rFonts w:ascii="Arial" w:hAnsi="Arial" w:cs="Arial"/>
          <w:szCs w:val="22"/>
        </w:rPr>
      </w:pPr>
    </w:p>
    <w:p w:rsidR="005A442C" w:rsidRDefault="005A442C" w:rsidP="005A442C">
      <w:pPr>
        <w:jc w:val="both"/>
        <w:rPr>
          <w:rFonts w:ascii="Arial" w:hAnsi="Arial" w:cs="Arial"/>
          <w:szCs w:val="22"/>
        </w:rPr>
      </w:pPr>
    </w:p>
    <w:p w:rsidR="005A442C" w:rsidRDefault="005A442C" w:rsidP="005A442C">
      <w:pPr>
        <w:jc w:val="both"/>
        <w:rPr>
          <w:rFonts w:ascii="Arial" w:hAnsi="Arial" w:cs="Arial"/>
          <w:szCs w:val="22"/>
        </w:rPr>
      </w:pPr>
    </w:p>
    <w:p w:rsidR="005A442C" w:rsidRDefault="005A442C" w:rsidP="005A442C">
      <w:pPr>
        <w:jc w:val="both"/>
        <w:rPr>
          <w:rFonts w:ascii="Arial" w:hAnsi="Arial" w:cs="Arial"/>
          <w:szCs w:val="22"/>
        </w:rPr>
      </w:pPr>
    </w:p>
    <w:p w:rsidR="005A442C" w:rsidRPr="007405A9" w:rsidRDefault="005A442C" w:rsidP="005A442C">
      <w:pPr>
        <w:jc w:val="both"/>
        <w:rPr>
          <w:rFonts w:ascii="Arial" w:hAnsi="Arial" w:cs="Arial"/>
          <w:szCs w:val="22"/>
        </w:rPr>
      </w:pPr>
    </w:p>
    <w:p w:rsidR="00996429" w:rsidRDefault="00EC2136" w:rsidP="00445ECB">
      <w:pPr>
        <w:numPr>
          <w:ilvl w:val="2"/>
          <w:numId w:val="1"/>
        </w:numPr>
        <w:tabs>
          <w:tab w:val="num" w:pos="567"/>
        </w:tabs>
        <w:ind w:left="567" w:hanging="284"/>
        <w:jc w:val="both"/>
        <w:rPr>
          <w:rFonts w:ascii="Arial" w:hAnsi="Arial" w:cs="Arial"/>
          <w:szCs w:val="22"/>
        </w:rPr>
      </w:pPr>
      <w:r w:rsidRPr="007405A9">
        <w:rPr>
          <w:rFonts w:ascii="Arial" w:hAnsi="Arial" w:cs="Arial"/>
          <w:szCs w:val="22"/>
        </w:rPr>
        <w:t>D’après le</w:t>
      </w:r>
      <w:r w:rsidR="00774EC3" w:rsidRPr="007405A9">
        <w:rPr>
          <w:rFonts w:ascii="Arial" w:hAnsi="Arial" w:cs="Arial"/>
          <w:szCs w:val="22"/>
        </w:rPr>
        <w:t>s</w:t>
      </w:r>
      <w:r w:rsidRPr="007405A9">
        <w:rPr>
          <w:rFonts w:ascii="Arial" w:hAnsi="Arial" w:cs="Arial"/>
          <w:szCs w:val="22"/>
        </w:rPr>
        <w:t xml:space="preserve"> valeurs données dans le tableau, on peut voir que la masse d’un proton et celle d’un </w:t>
      </w:r>
      <w:r w:rsidR="005A442C">
        <w:rPr>
          <w:rFonts w:ascii="Arial" w:hAnsi="Arial" w:cs="Arial"/>
          <w:szCs w:val="22"/>
        </w:rPr>
        <w:t xml:space="preserve">neutron sont presque identiques. </w:t>
      </w:r>
      <w:r w:rsidR="00996429">
        <w:rPr>
          <w:rFonts w:ascii="Arial" w:hAnsi="Arial" w:cs="Arial"/>
          <w:szCs w:val="22"/>
        </w:rPr>
        <w:t>Dans les exercices, on utilisera  une valeur approchée valable pour les deux nucléons (proton et neutron)</w:t>
      </w:r>
    </w:p>
    <w:p w:rsidR="00996429" w:rsidRDefault="00996429" w:rsidP="00445ECB">
      <w:pPr>
        <w:numPr>
          <w:ilvl w:val="2"/>
          <w:numId w:val="1"/>
        </w:numPr>
        <w:tabs>
          <w:tab w:val="num" w:pos="567"/>
        </w:tabs>
        <w:ind w:left="567" w:hanging="284"/>
        <w:jc w:val="both"/>
        <w:rPr>
          <w:rFonts w:ascii="Arial" w:hAnsi="Arial" w:cs="Arial"/>
          <w:szCs w:val="22"/>
        </w:rPr>
      </w:pPr>
      <w:r>
        <w:rPr>
          <w:rFonts w:ascii="Arial" w:hAnsi="Arial" w:cs="Arial"/>
          <w:szCs w:val="22"/>
        </w:rPr>
        <w:t xml:space="preserve">Pour comparer les deux masses, on peut faire un rapport </w:t>
      </w:r>
    </w:p>
    <w:p w:rsidR="00996429" w:rsidRDefault="00996429" w:rsidP="00996429">
      <w:pPr>
        <w:tabs>
          <w:tab w:val="num" w:pos="2340"/>
        </w:tabs>
        <w:ind w:left="567"/>
        <w:jc w:val="both"/>
        <w:rPr>
          <w:rFonts w:ascii="Arial" w:hAnsi="Arial" w:cs="Arial"/>
          <w:szCs w:val="22"/>
        </w:rPr>
      </w:pPr>
      <m:oMath>
        <m:f>
          <m:fPr>
            <m:ctrlPr>
              <w:rPr>
                <w:rFonts w:ascii="Cambria Math" w:hAnsi="Cambria Math" w:cs="Arial"/>
                <w:i/>
                <w:sz w:val="28"/>
                <w:szCs w:val="22"/>
              </w:rPr>
            </m:ctrlPr>
          </m:fPr>
          <m:num>
            <m:sSub>
              <m:sSubPr>
                <m:ctrlPr>
                  <w:rPr>
                    <w:rFonts w:ascii="Cambria Math" w:hAnsi="Cambria Math" w:cs="Arial"/>
                    <w:i/>
                    <w:sz w:val="28"/>
                    <w:szCs w:val="22"/>
                  </w:rPr>
                </m:ctrlPr>
              </m:sSubPr>
              <m:e>
                <m:r>
                  <m:rPr>
                    <m:nor/>
                  </m:rPr>
                  <w:rPr>
                    <w:rFonts w:ascii="Arial" w:hAnsi="Arial" w:cs="Arial"/>
                    <w:sz w:val="28"/>
                    <w:szCs w:val="22"/>
                  </w:rPr>
                  <m:t>m</m:t>
                </m:r>
              </m:e>
              <m:sub>
                <m:r>
                  <m:rPr>
                    <m:nor/>
                  </m:rPr>
                  <w:rPr>
                    <w:rFonts w:ascii="Arial" w:hAnsi="Arial" w:cs="Arial"/>
                    <w:sz w:val="28"/>
                    <w:szCs w:val="22"/>
                  </w:rPr>
                  <m:t>proton</m:t>
                </m:r>
              </m:sub>
            </m:sSub>
          </m:num>
          <m:den>
            <m:sSub>
              <m:sSubPr>
                <m:ctrlPr>
                  <w:rPr>
                    <w:rFonts w:ascii="Cambria Math" w:hAnsi="Cambria Math" w:cs="Arial"/>
                    <w:i/>
                    <w:sz w:val="28"/>
                    <w:szCs w:val="22"/>
                  </w:rPr>
                </m:ctrlPr>
              </m:sSubPr>
              <m:e>
                <m:r>
                  <m:rPr>
                    <m:nor/>
                  </m:rPr>
                  <w:rPr>
                    <w:rFonts w:ascii="Arial" w:hAnsi="Arial" w:cs="Arial"/>
                    <w:sz w:val="28"/>
                    <w:szCs w:val="22"/>
                  </w:rPr>
                  <m:t>m</m:t>
                </m:r>
              </m:e>
              <m:sub>
                <m:r>
                  <m:rPr>
                    <m:nor/>
                  </m:rPr>
                  <w:rPr>
                    <w:rFonts w:ascii="Arial" w:hAnsi="Arial" w:cs="Arial"/>
                    <w:sz w:val="28"/>
                    <w:szCs w:val="22"/>
                  </w:rPr>
                  <m:t>électron</m:t>
                </m:r>
              </m:sub>
            </m:sSub>
            <m:r>
              <w:rPr>
                <w:rFonts w:ascii="Cambria Math" w:hAnsi="Cambria Math" w:cs="Arial"/>
                <w:sz w:val="28"/>
                <w:szCs w:val="22"/>
              </w:rPr>
              <m:t xml:space="preserve"> </m:t>
            </m:r>
          </m:den>
        </m:f>
        <m:r>
          <m:rPr>
            <m:nor/>
          </m:rPr>
          <w:rPr>
            <w:rFonts w:ascii="Arial" w:hAnsi="Arial" w:cs="Arial"/>
            <w:sz w:val="28"/>
            <w:szCs w:val="22"/>
          </w:rPr>
          <m:t>=</m:t>
        </m:r>
        <m:r>
          <m:rPr>
            <m:nor/>
          </m:rPr>
          <w:rPr>
            <w:rFonts w:ascii="Cambria Math" w:hAnsi="Arial" w:cs="Arial"/>
            <w:sz w:val="28"/>
            <w:szCs w:val="22"/>
          </w:rPr>
          <m:t xml:space="preserve"> </m:t>
        </m:r>
        <m:f>
          <m:fPr>
            <m:ctrlPr>
              <w:rPr>
                <w:rFonts w:ascii="Cambria Math" w:hAnsi="Cambria Math" w:cs="Arial"/>
                <w:i/>
                <w:sz w:val="28"/>
                <w:szCs w:val="22"/>
              </w:rPr>
            </m:ctrlPr>
          </m:fPr>
          <m:num>
            <m:r>
              <m:rPr>
                <m:nor/>
              </m:rPr>
              <w:rPr>
                <w:rFonts w:ascii="Arial" w:hAnsi="Arial" w:cs="Arial"/>
                <w:sz w:val="28"/>
                <w:szCs w:val="22"/>
              </w:rPr>
              <m:t>1,67262.</m:t>
            </m:r>
            <m:sSup>
              <m:sSupPr>
                <m:ctrlPr>
                  <w:rPr>
                    <w:rFonts w:ascii="Cambria Math" w:hAnsi="Cambria Math" w:cs="Arial"/>
                    <w:i/>
                    <w:sz w:val="28"/>
                    <w:szCs w:val="22"/>
                  </w:rPr>
                </m:ctrlPr>
              </m:sSupPr>
              <m:e>
                <m:r>
                  <m:rPr>
                    <m:nor/>
                  </m:rPr>
                  <w:rPr>
                    <w:rFonts w:ascii="Arial" w:hAnsi="Arial" w:cs="Arial"/>
                    <w:sz w:val="28"/>
                    <w:szCs w:val="22"/>
                  </w:rPr>
                  <m:t>10</m:t>
                </m:r>
              </m:e>
              <m:sup>
                <m:r>
                  <m:rPr>
                    <m:nor/>
                  </m:rPr>
                  <w:rPr>
                    <w:rFonts w:ascii="Arial" w:hAnsi="Arial" w:cs="Arial"/>
                    <w:sz w:val="28"/>
                    <w:szCs w:val="22"/>
                  </w:rPr>
                  <m:t>-27</m:t>
                </m:r>
              </m:sup>
            </m:sSup>
          </m:num>
          <m:den>
            <m:r>
              <m:rPr>
                <m:nor/>
              </m:rPr>
              <w:rPr>
                <w:rFonts w:ascii="Arial" w:hAnsi="Arial" w:cs="Arial"/>
                <w:sz w:val="28"/>
                <w:szCs w:val="22"/>
              </w:rPr>
              <m:t>9,10939.</m:t>
            </m:r>
            <m:sSup>
              <m:sSupPr>
                <m:ctrlPr>
                  <w:rPr>
                    <w:rFonts w:ascii="Cambria Math" w:hAnsi="Cambria Math" w:cs="Arial"/>
                    <w:i/>
                    <w:sz w:val="28"/>
                    <w:szCs w:val="22"/>
                  </w:rPr>
                </m:ctrlPr>
              </m:sSupPr>
              <m:e>
                <m:r>
                  <m:rPr>
                    <m:nor/>
                  </m:rPr>
                  <w:rPr>
                    <w:rFonts w:ascii="Arial" w:hAnsi="Arial" w:cs="Arial"/>
                    <w:sz w:val="28"/>
                    <w:szCs w:val="22"/>
                  </w:rPr>
                  <m:t>10</m:t>
                </m:r>
              </m:e>
              <m:sup>
                <m:r>
                  <m:rPr>
                    <m:nor/>
                  </m:rPr>
                  <w:rPr>
                    <w:rFonts w:ascii="Arial" w:hAnsi="Arial" w:cs="Arial"/>
                    <w:sz w:val="28"/>
                    <w:szCs w:val="22"/>
                  </w:rPr>
                  <m:t>-31</m:t>
                </m:r>
              </m:sup>
            </m:sSup>
          </m:den>
        </m:f>
      </m:oMath>
      <w:r>
        <w:rPr>
          <w:rFonts w:ascii="Arial" w:hAnsi="Arial" w:cs="Arial"/>
          <w:szCs w:val="22"/>
        </w:rPr>
        <w:t xml:space="preserve"> = 1836</w:t>
      </w:r>
    </w:p>
    <w:p w:rsidR="00996429" w:rsidRDefault="00996429" w:rsidP="00996429">
      <w:pPr>
        <w:tabs>
          <w:tab w:val="num" w:pos="2340"/>
        </w:tabs>
        <w:ind w:left="567"/>
        <w:jc w:val="both"/>
        <w:rPr>
          <w:rFonts w:ascii="Arial" w:hAnsi="Arial" w:cs="Arial"/>
          <w:szCs w:val="22"/>
        </w:rPr>
      </w:pPr>
    </w:p>
    <w:p w:rsidR="00DE0B00" w:rsidRPr="007405A9" w:rsidRDefault="00EC2136" w:rsidP="00996429">
      <w:pPr>
        <w:tabs>
          <w:tab w:val="num" w:pos="2340"/>
        </w:tabs>
        <w:ind w:left="567"/>
        <w:jc w:val="both"/>
        <w:rPr>
          <w:rFonts w:ascii="Arial" w:hAnsi="Arial" w:cs="Arial"/>
          <w:szCs w:val="22"/>
        </w:rPr>
      </w:pPr>
      <w:r w:rsidRPr="007405A9">
        <w:rPr>
          <w:rFonts w:ascii="Arial" w:hAnsi="Arial" w:cs="Arial"/>
          <w:szCs w:val="22"/>
        </w:rPr>
        <w:t>L</w:t>
      </w:r>
      <w:r w:rsidR="00445ECB" w:rsidRPr="007405A9">
        <w:rPr>
          <w:rFonts w:ascii="Arial" w:hAnsi="Arial" w:cs="Arial"/>
          <w:szCs w:val="22"/>
        </w:rPr>
        <w:t xml:space="preserve">a masse d’un </w:t>
      </w:r>
      <w:r w:rsidR="00996429">
        <w:rPr>
          <w:rFonts w:ascii="Arial" w:hAnsi="Arial" w:cs="Arial"/>
          <w:szCs w:val="22"/>
        </w:rPr>
        <w:t xml:space="preserve">proton </w:t>
      </w:r>
      <w:r w:rsidRPr="007405A9">
        <w:rPr>
          <w:rFonts w:ascii="Arial" w:hAnsi="Arial" w:cs="Arial"/>
          <w:szCs w:val="22"/>
        </w:rPr>
        <w:t xml:space="preserve">est </w:t>
      </w:r>
      <w:r w:rsidR="00996429">
        <w:rPr>
          <w:rFonts w:ascii="Arial" w:hAnsi="Arial" w:cs="Arial"/>
          <w:szCs w:val="22"/>
        </w:rPr>
        <w:t xml:space="preserve">1836 fois plus </w:t>
      </w:r>
      <w:r w:rsidRPr="007405A9">
        <w:rPr>
          <w:rFonts w:ascii="Arial" w:hAnsi="Arial" w:cs="Arial"/>
          <w:szCs w:val="22"/>
        </w:rPr>
        <w:t>importante que celle d’un</w:t>
      </w:r>
      <w:r w:rsidR="00445ECB" w:rsidRPr="007405A9">
        <w:rPr>
          <w:rFonts w:ascii="Arial" w:hAnsi="Arial" w:cs="Arial"/>
          <w:szCs w:val="22"/>
        </w:rPr>
        <w:t xml:space="preserve"> électron.</w:t>
      </w:r>
      <w:r w:rsidR="00996429">
        <w:rPr>
          <w:rFonts w:ascii="Arial" w:hAnsi="Arial" w:cs="Arial"/>
          <w:szCs w:val="22"/>
        </w:rPr>
        <w:t xml:space="preserve"> On obtient  un résultat semblable si on compare les masses d’un neutron et d’un électron.</w:t>
      </w:r>
    </w:p>
    <w:p w:rsidR="00EC2136" w:rsidRPr="007405A9" w:rsidRDefault="00EC2136" w:rsidP="00445ECB">
      <w:pPr>
        <w:numPr>
          <w:ilvl w:val="2"/>
          <w:numId w:val="1"/>
        </w:numPr>
        <w:tabs>
          <w:tab w:val="num" w:pos="567"/>
        </w:tabs>
        <w:ind w:left="567" w:hanging="284"/>
        <w:jc w:val="both"/>
        <w:rPr>
          <w:rFonts w:ascii="Arial" w:hAnsi="Arial" w:cs="Arial"/>
          <w:szCs w:val="22"/>
        </w:rPr>
      </w:pPr>
      <w:r w:rsidRPr="007405A9">
        <w:rPr>
          <w:rFonts w:ascii="Arial" w:hAnsi="Arial" w:cs="Arial"/>
          <w:szCs w:val="22"/>
        </w:rPr>
        <w:t xml:space="preserve">La masse d’un atome est concentrée dans son noyau, les électrons ne pesant que très </w:t>
      </w:r>
      <w:r w:rsidR="00BF1CE9">
        <w:rPr>
          <w:rFonts w:ascii="Arial" w:hAnsi="Arial" w:cs="Arial"/>
          <w:szCs w:val="22"/>
        </w:rPr>
        <w:t xml:space="preserve">peu </w:t>
      </w:r>
      <w:r w:rsidRPr="007405A9">
        <w:rPr>
          <w:rFonts w:ascii="Arial" w:hAnsi="Arial" w:cs="Arial"/>
          <w:szCs w:val="22"/>
        </w:rPr>
        <w:t>par rapport au</w:t>
      </w:r>
      <w:r w:rsidR="00774EC3" w:rsidRPr="007405A9">
        <w:rPr>
          <w:rFonts w:ascii="Arial" w:hAnsi="Arial" w:cs="Arial"/>
          <w:szCs w:val="22"/>
        </w:rPr>
        <w:t>x</w:t>
      </w:r>
      <w:r w:rsidRPr="007405A9">
        <w:rPr>
          <w:rFonts w:ascii="Arial" w:hAnsi="Arial" w:cs="Arial"/>
          <w:szCs w:val="22"/>
        </w:rPr>
        <w:t xml:space="preserve"> nucléons du noyau</w:t>
      </w:r>
      <w:r w:rsidR="00BF1CE9">
        <w:rPr>
          <w:rFonts w:ascii="Arial" w:hAnsi="Arial" w:cs="Arial"/>
          <w:szCs w:val="22"/>
        </w:rPr>
        <w:t>.</w:t>
      </w:r>
    </w:p>
    <w:p w:rsidR="00EC2136" w:rsidRPr="007405A9" w:rsidRDefault="00EC2136" w:rsidP="00DE0B00">
      <w:pPr>
        <w:jc w:val="both"/>
        <w:rPr>
          <w:rFonts w:ascii="Arial" w:hAnsi="Arial" w:cs="Arial"/>
          <w:szCs w:val="22"/>
        </w:rPr>
      </w:pPr>
    </w:p>
    <w:p w:rsidR="00445ECB" w:rsidRPr="007405A9" w:rsidRDefault="00EC2136" w:rsidP="00EC2136">
      <w:pPr>
        <w:ind w:left="283"/>
        <w:jc w:val="both"/>
        <w:rPr>
          <w:rFonts w:ascii="Arial" w:hAnsi="Arial" w:cs="Arial"/>
          <w:szCs w:val="22"/>
        </w:rPr>
      </w:pPr>
      <w:r w:rsidRPr="007405A9">
        <w:rPr>
          <w:rFonts w:ascii="Arial" w:hAnsi="Arial" w:cs="Arial"/>
          <w:szCs w:val="22"/>
        </w:rPr>
        <w:t>Phrase du texte : « On voit donc que presque toute la masse d'un atome est concentrée en un noyau central et que, loin sur la périphérie, se trouve un cortège qui est fait de particules de charge électrique négative, les électrons. »</w:t>
      </w:r>
    </w:p>
    <w:p w:rsidR="007405A9" w:rsidRPr="007405A9" w:rsidRDefault="007405A9">
      <w:pPr>
        <w:spacing w:after="200" w:line="276" w:lineRule="auto"/>
        <w:rPr>
          <w:rFonts w:ascii="Arial" w:hAnsi="Arial" w:cs="Arial"/>
          <w:szCs w:val="22"/>
        </w:rPr>
      </w:pPr>
      <w:bookmarkStart w:id="0" w:name="_GoBack"/>
      <w:bookmarkEnd w:id="0"/>
    </w:p>
    <w:sectPr w:rsidR="007405A9" w:rsidRPr="007405A9" w:rsidSect="00DE0B00">
      <w:pgSz w:w="11906" w:h="16838"/>
      <w:pgMar w:top="709"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5E6A"/>
    <w:multiLevelType w:val="hybridMultilevel"/>
    <w:tmpl w:val="991074B2"/>
    <w:lvl w:ilvl="0" w:tplc="76040076">
      <w:start w:val="1"/>
      <w:numFmt w:val="decimal"/>
      <w:lvlText w:val="%1."/>
      <w:lvlJc w:val="left"/>
      <w:pPr>
        <w:tabs>
          <w:tab w:val="num" w:pos="720"/>
        </w:tabs>
        <w:ind w:left="720" w:hanging="360"/>
      </w:pPr>
      <w:rPr>
        <w:rFonts w:ascii="Comic Sans MS" w:hAnsi="Comic Sans MS" w:hint="default"/>
        <w:sz w:val="18"/>
        <w:szCs w:val="18"/>
      </w:rPr>
    </w:lvl>
    <w:lvl w:ilvl="1" w:tplc="019658E8">
      <w:start w:val="1"/>
      <w:numFmt w:val="lowerLetter"/>
      <w:lvlText w:val="%2)"/>
      <w:lvlJc w:val="left"/>
      <w:pPr>
        <w:tabs>
          <w:tab w:val="num" w:pos="1440"/>
        </w:tabs>
        <w:ind w:left="1440" w:hanging="360"/>
      </w:pPr>
    </w:lvl>
    <w:lvl w:ilvl="2" w:tplc="408C93C6">
      <w:start w:val="1"/>
      <w:numFmt w:val="lowerLetter"/>
      <w:lvlText w:val="%3."/>
      <w:lvlJc w:val="left"/>
      <w:pPr>
        <w:tabs>
          <w:tab w:val="num" w:pos="2340"/>
        </w:tabs>
        <w:ind w:left="2340" w:hanging="360"/>
      </w:pPr>
      <w:rPr>
        <w:strike w:val="0"/>
        <w:dstrike w:val="0"/>
        <w:sz w:val="18"/>
        <w:szCs w:val="18"/>
        <w:u w:val="none"/>
        <w:effect w:val="none"/>
      </w:rPr>
    </w:lvl>
    <w:lvl w:ilvl="3" w:tplc="040C000F">
      <w:start w:val="1"/>
      <w:numFmt w:val="decimal"/>
      <w:lvlText w:val="%4."/>
      <w:lvlJc w:val="left"/>
      <w:pPr>
        <w:tabs>
          <w:tab w:val="num" w:pos="2880"/>
        </w:tabs>
        <w:ind w:left="2880" w:hanging="360"/>
      </w:pPr>
      <w:rPr>
        <w:sz w:val="18"/>
        <w:szCs w:val="18"/>
      </w:r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nsid w:val="247835C5"/>
    <w:multiLevelType w:val="hybridMultilevel"/>
    <w:tmpl w:val="BB66AFDA"/>
    <w:lvl w:ilvl="0" w:tplc="E3C0C628">
      <w:start w:val="1"/>
      <w:numFmt w:val="decimal"/>
      <w:lvlText w:val="%1."/>
      <w:lvlJc w:val="left"/>
      <w:pPr>
        <w:tabs>
          <w:tab w:val="num" w:pos="720"/>
        </w:tabs>
        <w:ind w:left="720" w:hanging="360"/>
      </w:pPr>
      <w:rPr>
        <w:rFonts w:ascii="Arial" w:hAnsi="Arial" w:cs="Arial" w:hint="default"/>
        <w:sz w:val="24"/>
        <w:szCs w:val="18"/>
      </w:rPr>
    </w:lvl>
    <w:lvl w:ilvl="1" w:tplc="019658E8">
      <w:start w:val="1"/>
      <w:numFmt w:val="lowerLetter"/>
      <w:lvlText w:val="%2)"/>
      <w:lvlJc w:val="left"/>
      <w:pPr>
        <w:tabs>
          <w:tab w:val="num" w:pos="1440"/>
        </w:tabs>
        <w:ind w:left="1440" w:hanging="360"/>
      </w:pPr>
    </w:lvl>
    <w:lvl w:ilvl="2" w:tplc="907A4058">
      <w:start w:val="1"/>
      <w:numFmt w:val="lowerLetter"/>
      <w:lvlText w:val="%3."/>
      <w:lvlJc w:val="left"/>
      <w:pPr>
        <w:tabs>
          <w:tab w:val="num" w:pos="2340"/>
        </w:tabs>
        <w:ind w:left="2340" w:hanging="360"/>
      </w:pPr>
      <w:rPr>
        <w:strike w:val="0"/>
        <w:dstrike w:val="0"/>
        <w:sz w:val="24"/>
        <w:szCs w:val="18"/>
        <w:u w:val="none"/>
        <w:effect w:val="none"/>
      </w:rPr>
    </w:lvl>
    <w:lvl w:ilvl="3" w:tplc="040C000F">
      <w:start w:val="1"/>
      <w:numFmt w:val="decimal"/>
      <w:lvlText w:val="%4."/>
      <w:lvlJc w:val="left"/>
      <w:pPr>
        <w:tabs>
          <w:tab w:val="num" w:pos="2880"/>
        </w:tabs>
        <w:ind w:left="2880" w:hanging="360"/>
      </w:pPr>
      <w:rPr>
        <w:sz w:val="18"/>
        <w:szCs w:val="18"/>
      </w:r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nsid w:val="51D94582"/>
    <w:multiLevelType w:val="hybridMultilevel"/>
    <w:tmpl w:val="9F421F98"/>
    <w:lvl w:ilvl="0" w:tplc="2B8AA16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18"/>
    <w:rsid w:val="00195403"/>
    <w:rsid w:val="002E2577"/>
    <w:rsid w:val="00445ECB"/>
    <w:rsid w:val="005356EB"/>
    <w:rsid w:val="005A442C"/>
    <w:rsid w:val="006E3E57"/>
    <w:rsid w:val="007405A9"/>
    <w:rsid w:val="00774EC3"/>
    <w:rsid w:val="00844118"/>
    <w:rsid w:val="00996429"/>
    <w:rsid w:val="00BF1CE9"/>
    <w:rsid w:val="00DE0B00"/>
    <w:rsid w:val="00EC2136"/>
    <w:rsid w:val="00F24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CB"/>
    <w:pPr>
      <w:spacing w:after="0" w:line="240" w:lineRule="auto"/>
    </w:pPr>
    <w:rPr>
      <w:rFonts w:ascii="Times New Roman" w:eastAsia="Times New Roman" w:hAnsi="Times New Roman" w:cs="Times New Roman"/>
      <w:sz w:val="24"/>
      <w:szCs w:val="24"/>
      <w:lang w:eastAsia="fr-FR"/>
    </w:rPr>
  </w:style>
  <w:style w:type="paragraph" w:styleId="Titre6">
    <w:name w:val="heading 6"/>
    <w:basedOn w:val="Normal"/>
    <w:next w:val="Normal"/>
    <w:link w:val="Titre6Car"/>
    <w:semiHidden/>
    <w:unhideWhenUsed/>
    <w:qFormat/>
    <w:rsid w:val="00445ECB"/>
    <w:pPr>
      <w:keepNext/>
      <w:jc w:val="both"/>
      <w:outlineLvl w:val="5"/>
    </w:pPr>
    <w:rPr>
      <w:b/>
      <w:bCs/>
      <w:sz w:val="22"/>
      <w:szCs w:val="22"/>
    </w:rPr>
  </w:style>
  <w:style w:type="paragraph" w:styleId="Titre9">
    <w:name w:val="heading 9"/>
    <w:basedOn w:val="Normal"/>
    <w:next w:val="Normal"/>
    <w:link w:val="Titre9Car"/>
    <w:semiHidden/>
    <w:unhideWhenUsed/>
    <w:qFormat/>
    <w:rsid w:val="00445ECB"/>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semiHidden/>
    <w:rsid w:val="00445ECB"/>
    <w:rPr>
      <w:rFonts w:ascii="Times New Roman" w:eastAsia="Times New Roman" w:hAnsi="Times New Roman" w:cs="Times New Roman"/>
      <w:b/>
      <w:bCs/>
      <w:lang w:eastAsia="fr-FR"/>
    </w:rPr>
  </w:style>
  <w:style w:type="character" w:customStyle="1" w:styleId="Titre9Car">
    <w:name w:val="Titre 9 Car"/>
    <w:basedOn w:val="Policepardfaut"/>
    <w:link w:val="Titre9"/>
    <w:semiHidden/>
    <w:rsid w:val="00445ECB"/>
    <w:rPr>
      <w:rFonts w:ascii="Arial" w:eastAsia="Times New Roman" w:hAnsi="Arial" w:cs="Arial"/>
      <w:lang w:eastAsia="fr-FR"/>
    </w:rPr>
  </w:style>
  <w:style w:type="character" w:styleId="Lienhypertexte">
    <w:name w:val="Hyperlink"/>
    <w:semiHidden/>
    <w:unhideWhenUsed/>
    <w:rsid w:val="00445ECB"/>
    <w:rPr>
      <w:color w:val="0000FF"/>
      <w:u w:val="single"/>
    </w:rPr>
  </w:style>
  <w:style w:type="paragraph" w:styleId="Paragraphedeliste">
    <w:name w:val="List Paragraph"/>
    <w:basedOn w:val="Normal"/>
    <w:uiPriority w:val="34"/>
    <w:qFormat/>
    <w:rsid w:val="00445ECB"/>
    <w:pPr>
      <w:ind w:left="720"/>
      <w:contextualSpacing/>
    </w:pPr>
    <w:rPr>
      <w:rFonts w:eastAsiaTheme="minorHAnsi"/>
      <w:lang w:eastAsia="en-US"/>
    </w:rPr>
  </w:style>
  <w:style w:type="character" w:styleId="Textedelespacerserv">
    <w:name w:val="Placeholder Text"/>
    <w:basedOn w:val="Policepardfaut"/>
    <w:uiPriority w:val="99"/>
    <w:semiHidden/>
    <w:rsid w:val="00EC2136"/>
    <w:rPr>
      <w:color w:val="808080"/>
    </w:rPr>
  </w:style>
  <w:style w:type="paragraph" w:styleId="Textedebulles">
    <w:name w:val="Balloon Text"/>
    <w:basedOn w:val="Normal"/>
    <w:link w:val="TextedebullesCar"/>
    <w:uiPriority w:val="99"/>
    <w:semiHidden/>
    <w:unhideWhenUsed/>
    <w:rsid w:val="00EC2136"/>
    <w:rPr>
      <w:rFonts w:ascii="Tahoma" w:hAnsi="Tahoma" w:cs="Tahoma"/>
      <w:sz w:val="16"/>
      <w:szCs w:val="16"/>
    </w:rPr>
  </w:style>
  <w:style w:type="character" w:customStyle="1" w:styleId="TextedebullesCar">
    <w:name w:val="Texte de bulles Car"/>
    <w:basedOn w:val="Policepardfaut"/>
    <w:link w:val="Textedebulles"/>
    <w:uiPriority w:val="99"/>
    <w:semiHidden/>
    <w:rsid w:val="00EC2136"/>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CB"/>
    <w:pPr>
      <w:spacing w:after="0" w:line="240" w:lineRule="auto"/>
    </w:pPr>
    <w:rPr>
      <w:rFonts w:ascii="Times New Roman" w:eastAsia="Times New Roman" w:hAnsi="Times New Roman" w:cs="Times New Roman"/>
      <w:sz w:val="24"/>
      <w:szCs w:val="24"/>
      <w:lang w:eastAsia="fr-FR"/>
    </w:rPr>
  </w:style>
  <w:style w:type="paragraph" w:styleId="Titre6">
    <w:name w:val="heading 6"/>
    <w:basedOn w:val="Normal"/>
    <w:next w:val="Normal"/>
    <w:link w:val="Titre6Car"/>
    <w:semiHidden/>
    <w:unhideWhenUsed/>
    <w:qFormat/>
    <w:rsid w:val="00445ECB"/>
    <w:pPr>
      <w:keepNext/>
      <w:jc w:val="both"/>
      <w:outlineLvl w:val="5"/>
    </w:pPr>
    <w:rPr>
      <w:b/>
      <w:bCs/>
      <w:sz w:val="22"/>
      <w:szCs w:val="22"/>
    </w:rPr>
  </w:style>
  <w:style w:type="paragraph" w:styleId="Titre9">
    <w:name w:val="heading 9"/>
    <w:basedOn w:val="Normal"/>
    <w:next w:val="Normal"/>
    <w:link w:val="Titre9Car"/>
    <w:semiHidden/>
    <w:unhideWhenUsed/>
    <w:qFormat/>
    <w:rsid w:val="00445ECB"/>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semiHidden/>
    <w:rsid w:val="00445ECB"/>
    <w:rPr>
      <w:rFonts w:ascii="Times New Roman" w:eastAsia="Times New Roman" w:hAnsi="Times New Roman" w:cs="Times New Roman"/>
      <w:b/>
      <w:bCs/>
      <w:lang w:eastAsia="fr-FR"/>
    </w:rPr>
  </w:style>
  <w:style w:type="character" w:customStyle="1" w:styleId="Titre9Car">
    <w:name w:val="Titre 9 Car"/>
    <w:basedOn w:val="Policepardfaut"/>
    <w:link w:val="Titre9"/>
    <w:semiHidden/>
    <w:rsid w:val="00445ECB"/>
    <w:rPr>
      <w:rFonts w:ascii="Arial" w:eastAsia="Times New Roman" w:hAnsi="Arial" w:cs="Arial"/>
      <w:lang w:eastAsia="fr-FR"/>
    </w:rPr>
  </w:style>
  <w:style w:type="character" w:styleId="Lienhypertexte">
    <w:name w:val="Hyperlink"/>
    <w:semiHidden/>
    <w:unhideWhenUsed/>
    <w:rsid w:val="00445ECB"/>
    <w:rPr>
      <w:color w:val="0000FF"/>
      <w:u w:val="single"/>
    </w:rPr>
  </w:style>
  <w:style w:type="paragraph" w:styleId="Paragraphedeliste">
    <w:name w:val="List Paragraph"/>
    <w:basedOn w:val="Normal"/>
    <w:uiPriority w:val="34"/>
    <w:qFormat/>
    <w:rsid w:val="00445ECB"/>
    <w:pPr>
      <w:ind w:left="720"/>
      <w:contextualSpacing/>
    </w:pPr>
    <w:rPr>
      <w:rFonts w:eastAsiaTheme="minorHAnsi"/>
      <w:lang w:eastAsia="en-US"/>
    </w:rPr>
  </w:style>
  <w:style w:type="character" w:styleId="Textedelespacerserv">
    <w:name w:val="Placeholder Text"/>
    <w:basedOn w:val="Policepardfaut"/>
    <w:uiPriority w:val="99"/>
    <w:semiHidden/>
    <w:rsid w:val="00EC2136"/>
    <w:rPr>
      <w:color w:val="808080"/>
    </w:rPr>
  </w:style>
  <w:style w:type="paragraph" w:styleId="Textedebulles">
    <w:name w:val="Balloon Text"/>
    <w:basedOn w:val="Normal"/>
    <w:link w:val="TextedebullesCar"/>
    <w:uiPriority w:val="99"/>
    <w:semiHidden/>
    <w:unhideWhenUsed/>
    <w:rsid w:val="00EC2136"/>
    <w:rPr>
      <w:rFonts w:ascii="Tahoma" w:hAnsi="Tahoma" w:cs="Tahoma"/>
      <w:sz w:val="16"/>
      <w:szCs w:val="16"/>
    </w:rPr>
  </w:style>
  <w:style w:type="character" w:customStyle="1" w:styleId="TextedebullesCar">
    <w:name w:val="Texte de bulles Car"/>
    <w:basedOn w:val="Policepardfaut"/>
    <w:link w:val="Textedebulles"/>
    <w:uiPriority w:val="99"/>
    <w:semiHidden/>
    <w:rsid w:val="00EC2136"/>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276</Words>
  <Characters>1521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sylvain</cp:lastModifiedBy>
  <cp:revision>8</cp:revision>
  <cp:lastPrinted>2014-12-29T09:19:00Z</cp:lastPrinted>
  <dcterms:created xsi:type="dcterms:W3CDTF">2013-09-26T07:22:00Z</dcterms:created>
  <dcterms:modified xsi:type="dcterms:W3CDTF">2020-09-22T15:57:00Z</dcterms:modified>
</cp:coreProperties>
</file>